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3868B9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02</w:t>
      </w:r>
      <w:r w:rsidR="008C123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10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81E13" w:rsidRDefault="00144810" w:rsidP="008C1230">
      <w:pPr>
        <w:tabs>
          <w:tab w:val="left" w:pos="5595"/>
        </w:tabs>
        <w:spacing w:after="200" w:line="276" w:lineRule="auto"/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</w:pPr>
      <w:bookmarkStart w:id="0" w:name="kadastrovaya_stoim"/>
      <w:bookmarkEnd w:id="0"/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Дл</w:t>
      </w:r>
      <w:r w:rsidR="008C1230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я размещения в социальных сетях и на сайте</w:t>
      </w:r>
    </w:p>
    <w:p w:rsidR="008C1230" w:rsidRPr="008C1230" w:rsidRDefault="008C1230" w:rsidP="008C1230">
      <w:pPr>
        <w:tabs>
          <w:tab w:val="left" w:pos="5595"/>
        </w:tabs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  <w:r w:rsidRPr="008C1230">
        <w:rPr>
          <w:rFonts w:ascii="Times New Roman" w:eastAsia="Calibri" w:hAnsi="Times New Roman" w:cs="Times New Roman"/>
          <w:b/>
          <w:sz w:val="28"/>
        </w:rPr>
        <w:t xml:space="preserve">Дисквалификация арбитражного управляющего как </w:t>
      </w:r>
      <w:r>
        <w:rPr>
          <w:rFonts w:ascii="Times New Roman" w:eastAsia="Calibri" w:hAnsi="Times New Roman" w:cs="Times New Roman"/>
          <w:b/>
          <w:sz w:val="28"/>
        </w:rPr>
        <w:t>вид административного наказания</w:t>
      </w:r>
    </w:p>
    <w:p w:rsidR="008C1230" w:rsidRPr="008C1230" w:rsidRDefault="008C1230" w:rsidP="008C1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C123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Одним из видов административного наказания, предусмотренного КоАП РФ, является дисквалификация. Данный вид наказания применяется в административном праве с 1 июля 2002 года.</w:t>
      </w:r>
      <w:bookmarkStart w:id="1" w:name="_GoBack"/>
      <w:bookmarkEnd w:id="1"/>
    </w:p>
    <w:p w:rsidR="008C1230" w:rsidRPr="008C1230" w:rsidRDefault="008C1230" w:rsidP="008C1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C123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соответствии с действующим законодательством дисквалификация как мера административной ответственности может применяться к арбитражным управляющим, осуществляющим ведение процедур в делах о банкротстве предприятий-должников. Данная санкция предусматривается частью 3.1 статьи 14.13 КоАП РФ, согласно которой в случае неисполнения арбитражным управляющим обязанностей, установленных законодательством о банкротстве, он  может быть дисквалифицирован на срок от шести месяцев до трех лет.</w:t>
      </w:r>
    </w:p>
    <w:p w:rsidR="008C1230" w:rsidRPr="008C1230" w:rsidRDefault="008C1230" w:rsidP="008C1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C123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Сведения о дисквалифицированных арбитражных управляющих являются открытыми и подлежат включению в Единый федеральный реестр сведений о банкротстве. </w:t>
      </w:r>
    </w:p>
    <w:p w:rsidR="008C1230" w:rsidRPr="008C1230" w:rsidRDefault="008C1230" w:rsidP="008C1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C123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По заявлениям Управления </w:t>
      </w:r>
      <w:proofErr w:type="spellStart"/>
      <w:r w:rsidRPr="008C123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8C123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 Алтайскому краю арбитражными судами за неоднократное неисполнение арбитражными управляющими обязанностей, установленных законодательством о несостоятельности (банкротстве) в 2022 году было дисквалифицировано 8 арбитражных управляющих, за девять месяцев 2023 года дисквалифицировано 7 арбитражных управляющих. </w:t>
      </w:r>
    </w:p>
    <w:p w:rsidR="008C1230" w:rsidRPr="008C1230" w:rsidRDefault="008C1230" w:rsidP="008C1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C123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Увеличение привлечения арбитражных управляющих к административной ответственности в виде дисквалификации обусловлено увеличением количества заявлений, направляемых Управлением </w:t>
      </w:r>
      <w:proofErr w:type="spellStart"/>
      <w:r w:rsidRPr="008C123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8C123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 Алтайскому краю                     в арбитражный суд с требованием привлечь арбитражного управляющего по ч. 3.1 ст. 14.13 КоАП РФ (дисквалификация).</w:t>
      </w:r>
    </w:p>
    <w:p w:rsidR="008C1230" w:rsidRPr="008C1230" w:rsidRDefault="008C1230" w:rsidP="008C1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C123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Сложившаяся на сегодняшний день судебная практика дает основание признать дисквалификацию динамично развивающимся видом административного наказания. </w:t>
      </w:r>
    </w:p>
    <w:p w:rsidR="006177AF" w:rsidRPr="008C1230" w:rsidRDefault="008C1230" w:rsidP="008C1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C123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Заместитель руководителя Управления Елена Саулина подчеркнула: количество жалоб (обращений) на действия (бездействие) арбитражных управляющих ежегодно поступающих в Управление, свидетельствует о том, что нарушения в </w:t>
      </w:r>
      <w:r w:rsidRPr="008C123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деятельности управляющих имеют постоянную основу. Вместе с тем, Управление </w:t>
      </w:r>
      <w:proofErr w:type="spellStart"/>
      <w:r w:rsidRPr="008C123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8C123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осуществляя свои полномочия, имеет четкие установленные на законодательном уровне контролирующие меры воздействия на арбитражного управляющего.</w:t>
      </w:r>
    </w:p>
    <w:p w:rsidR="006177AF" w:rsidRPr="00C470E6" w:rsidRDefault="00C470E6" w:rsidP="00C470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248275" cy="52482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243784_1427537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7232" cy="5247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7AF" w:rsidRDefault="006177A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F81E13" w:rsidRDefault="00F81E13" w:rsidP="008C12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470E6" w:rsidRDefault="00C470E6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470E6" w:rsidRDefault="00C470E6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470E6" w:rsidRDefault="00C470E6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470E6" w:rsidRDefault="00C470E6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470E6" w:rsidRDefault="00C470E6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470E6" w:rsidRDefault="00C470E6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470E6" w:rsidRDefault="00C470E6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470E6" w:rsidRDefault="00C470E6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470E6" w:rsidRDefault="00C470E6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470E6" w:rsidRDefault="00C470E6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470E6" w:rsidRDefault="00C470E6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470E6" w:rsidRDefault="00C470E6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470E6" w:rsidRDefault="00C470E6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470E6" w:rsidRDefault="00C470E6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470E6" w:rsidRDefault="00C470E6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470E6" w:rsidRDefault="00C470E6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B59B0" w:rsidRPr="00F96335" w:rsidRDefault="00CB59B0" w:rsidP="00CB59B0">
      <w:pPr>
        <w:spacing w:after="0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96335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F96335">
        <w:rPr>
          <w:rFonts w:ascii="Times New Roman" w:hAnsi="Times New Roman" w:cs="Times New Roman"/>
        </w:rPr>
        <w:t>Росреестра</w:t>
      </w:r>
      <w:proofErr w:type="spellEnd"/>
      <w:r w:rsidRPr="00F96335">
        <w:rPr>
          <w:rFonts w:ascii="Times New Roman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96335">
        <w:rPr>
          <w:rFonts w:ascii="Times New Roman" w:hAnsi="Times New Roman" w:cs="Times New Roman"/>
        </w:rPr>
        <w:t>Росреестр</w:t>
      </w:r>
      <w:proofErr w:type="spellEnd"/>
      <w:r w:rsidRPr="00F96335">
        <w:rPr>
          <w:rFonts w:ascii="Times New Roman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24598E" w:rsidRPr="00F96335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F96335" w:rsidRPr="00F96335" w:rsidRDefault="00F96335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B59B0" w:rsidRPr="00F96335" w:rsidRDefault="00CB59B0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 xml:space="preserve">Пресс-секретарь Управления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 xml:space="preserve"> по Алтайскому краю</w:t>
      </w:r>
      <w:r w:rsidR="00F81E13">
        <w:rPr>
          <w:rFonts w:eastAsia="Calibri"/>
          <w:sz w:val="20"/>
          <w:szCs w:val="20"/>
          <w:lang w:eastAsia="en-US"/>
        </w:rPr>
        <w:br/>
      </w:r>
      <w:r w:rsidR="00F81E13"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CB59B0" w:rsidRPr="00F96335" w:rsidRDefault="00110062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10" w:history="1">
        <w:r w:rsidR="00CB59B0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F96335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sz w:val="20"/>
          <w:szCs w:val="20"/>
        </w:rPr>
        <w:t xml:space="preserve"> </w:t>
      </w:r>
      <w:hyperlink r:id="rId11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F96335" w:rsidRPr="00F96335">
        <w:rPr>
          <w:rStyle w:val="afb"/>
          <w:rFonts w:eastAsia="Calibri"/>
          <w:sz w:val="20"/>
          <w:szCs w:val="20"/>
          <w:shd w:val="clear" w:color="auto" w:fill="FFFFFF"/>
        </w:rPr>
        <w:br/>
      </w:r>
      <w:r w:rsidR="00DA5C63" w:rsidRPr="00F96335">
        <w:rPr>
          <w:rFonts w:eastAsia="Calibri"/>
          <w:sz w:val="20"/>
          <w:szCs w:val="20"/>
          <w:lang w:eastAsia="en-US"/>
        </w:rPr>
        <w:t>Яндекс-Дзен:</w:t>
      </w:r>
      <w:r w:rsidR="00DA5C63" w:rsidRPr="00F96335">
        <w:rPr>
          <w:sz w:val="20"/>
          <w:szCs w:val="20"/>
        </w:rPr>
        <w:t xml:space="preserve"> </w:t>
      </w:r>
      <w:hyperlink r:id="rId12" w:history="1">
        <w:r w:rsidR="00DA5C63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F96335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F96335" w:rsidRDefault="00DA5C63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3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F14018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4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F96335" w:rsidSect="00C766DB">
      <w:headerReference w:type="default" r:id="rId15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062" w:rsidRDefault="00110062">
      <w:pPr>
        <w:spacing w:after="0" w:line="240" w:lineRule="auto"/>
      </w:pPr>
      <w:r>
        <w:separator/>
      </w:r>
    </w:p>
  </w:endnote>
  <w:endnote w:type="continuationSeparator" w:id="0">
    <w:p w:rsidR="00110062" w:rsidRDefault="00110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062" w:rsidRDefault="00110062">
      <w:pPr>
        <w:spacing w:after="0" w:line="240" w:lineRule="auto"/>
      </w:pPr>
      <w:r>
        <w:separator/>
      </w:r>
    </w:p>
  </w:footnote>
  <w:footnote w:type="continuationSeparator" w:id="0">
    <w:p w:rsidR="00110062" w:rsidRDefault="00110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8B9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0062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2E48C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868B9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C1230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470E6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altaiskii_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zen.ru/id/6392ad9bbc8b8d2fd42961a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ok.ru/rosreestr22alt.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Степанова Евгения Анатольевна</cp:lastModifiedBy>
  <cp:revision>8</cp:revision>
  <cp:lastPrinted>2023-08-09T04:40:00Z</cp:lastPrinted>
  <dcterms:created xsi:type="dcterms:W3CDTF">2023-08-09T04:41:00Z</dcterms:created>
  <dcterms:modified xsi:type="dcterms:W3CDTF">2023-10-25T07:56:00Z</dcterms:modified>
</cp:coreProperties>
</file>