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ayout w:type="fixed"/>
        <w:tblLook w:val="0000" w:firstRow="0" w:lastRow="0" w:firstColumn="0" w:lastColumn="0" w:noHBand="0" w:noVBand="0"/>
      </w:tblPr>
      <w:tblGrid>
        <w:gridCol w:w="9570"/>
      </w:tblGrid>
      <w:tr w:rsidR="00B138BC">
        <w:trPr>
          <w:trHeight w:val="14726"/>
        </w:trPr>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B138BC">
            <w:pPr>
              <w:widowControl w:val="0"/>
              <w:snapToGrid w:val="0"/>
              <w:spacing w:after="0" w:line="240" w:lineRule="auto"/>
              <w:jc w:val="center"/>
              <w:rPr>
                <w:rFonts w:eastAsia="Times New Roman" w:cs="Times New Roman"/>
                <w:sz w:val="28"/>
                <w:szCs w:val="28"/>
                <w:lang w:eastAsia="zh-CN"/>
              </w:rPr>
            </w:pPr>
          </w:p>
          <w:p w:rsidR="00B138BC" w:rsidRDefault="00B138BC">
            <w:pPr>
              <w:widowControl w:val="0"/>
              <w:spacing w:after="0" w:line="240" w:lineRule="auto"/>
              <w:jc w:val="center"/>
              <w:rPr>
                <w:rFonts w:eastAsia="Times New Roman" w:cs="Times New Roman"/>
                <w:sz w:val="28"/>
                <w:szCs w:val="28"/>
                <w:lang w:eastAsia="zh-CN"/>
              </w:rPr>
            </w:pPr>
          </w:p>
          <w:p w:rsidR="00B138BC" w:rsidRDefault="00B138BC">
            <w:pPr>
              <w:widowControl w:val="0"/>
              <w:spacing w:after="0" w:line="240" w:lineRule="auto"/>
              <w:jc w:val="center"/>
              <w:rPr>
                <w:rFonts w:eastAsia="Times New Roman" w:cs="Times New Roman"/>
                <w:sz w:val="28"/>
                <w:szCs w:val="28"/>
                <w:lang w:eastAsia="zh-CN"/>
              </w:rPr>
            </w:pPr>
          </w:p>
          <w:p w:rsidR="00B138BC" w:rsidRDefault="00B138BC">
            <w:pPr>
              <w:widowControl w:val="0"/>
              <w:spacing w:after="0" w:line="240" w:lineRule="auto"/>
              <w:jc w:val="center"/>
              <w:rPr>
                <w:rFonts w:eastAsia="Times New Roman" w:cs="Times New Roman"/>
                <w:sz w:val="28"/>
                <w:szCs w:val="28"/>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6765A2">
            <w:pPr>
              <w:widowControl w:val="0"/>
              <w:spacing w:after="0" w:line="240" w:lineRule="auto"/>
              <w:jc w:val="center"/>
              <w:rPr>
                <w:rFonts w:eastAsia="Times New Roman" w:cs="Times New Roman"/>
                <w:b/>
                <w:szCs w:val="24"/>
                <w:lang w:eastAsia="zh-CN"/>
              </w:rPr>
            </w:pPr>
            <w:r>
              <w:rPr>
                <w:rFonts w:eastAsia="Times New Roman" w:cs="Times New Roman"/>
                <w:b/>
                <w:sz w:val="28"/>
                <w:szCs w:val="24"/>
                <w:lang w:eastAsia="zh-CN"/>
              </w:rPr>
              <w:t>ПРАВИЛА ЗЕМЛЕПОЛЬЗОВАНИЯ И ЗАСТРОЙКИ</w:t>
            </w:r>
          </w:p>
          <w:p w:rsidR="00B138BC" w:rsidRDefault="006765A2">
            <w:pPr>
              <w:widowControl w:val="0"/>
              <w:spacing w:after="0" w:line="240" w:lineRule="auto"/>
              <w:jc w:val="center"/>
              <w:rPr>
                <w:rFonts w:eastAsia="Times New Roman" w:cs="Times New Roman"/>
                <w:b/>
                <w:szCs w:val="24"/>
                <w:lang w:eastAsia="zh-CN"/>
              </w:rPr>
            </w:pPr>
            <w:r>
              <w:rPr>
                <w:rFonts w:eastAsia="Times New Roman" w:cs="Times New Roman"/>
                <w:b/>
                <w:sz w:val="28"/>
                <w:szCs w:val="24"/>
                <w:lang w:eastAsia="zh-CN"/>
              </w:rPr>
              <w:t>ТЕРРИТОРИИ МУНИЦИПАЛЬНОГО ОБРАЗОВАНИЯ</w:t>
            </w:r>
          </w:p>
          <w:p w:rsidR="00B138BC" w:rsidRDefault="006765A2">
            <w:pPr>
              <w:widowControl w:val="0"/>
              <w:spacing w:after="0" w:line="240" w:lineRule="auto"/>
              <w:jc w:val="center"/>
              <w:rPr>
                <w:rFonts w:eastAsia="Times New Roman" w:cs="Times New Roman"/>
                <w:b/>
                <w:szCs w:val="24"/>
                <w:lang w:eastAsia="zh-CN"/>
              </w:rPr>
            </w:pPr>
            <w:r>
              <w:rPr>
                <w:rFonts w:eastAsia="Times New Roman" w:cs="Times New Roman"/>
                <w:b/>
                <w:sz w:val="28"/>
                <w:szCs w:val="24"/>
                <w:lang w:eastAsia="zh-CN"/>
              </w:rPr>
              <w:t>ЧЕРЕМНОВСКИЙ СЕЛЬСОВЕТ</w:t>
            </w:r>
          </w:p>
          <w:p w:rsidR="00B138BC" w:rsidRDefault="006765A2">
            <w:pPr>
              <w:widowControl w:val="0"/>
              <w:spacing w:after="0" w:line="240" w:lineRule="auto"/>
              <w:jc w:val="center"/>
              <w:rPr>
                <w:rFonts w:eastAsia="Times New Roman" w:cs="Times New Roman"/>
                <w:b/>
                <w:szCs w:val="24"/>
                <w:lang w:eastAsia="zh-CN"/>
              </w:rPr>
            </w:pPr>
            <w:r>
              <w:rPr>
                <w:rFonts w:eastAsia="Times New Roman" w:cs="Times New Roman"/>
                <w:b/>
                <w:sz w:val="28"/>
                <w:szCs w:val="24"/>
                <w:lang w:eastAsia="zh-CN"/>
              </w:rPr>
              <w:t>ПАВЛОВСКОГО РАЙОНА</w:t>
            </w:r>
          </w:p>
          <w:p w:rsidR="00B138BC" w:rsidRDefault="006765A2">
            <w:pPr>
              <w:widowControl w:val="0"/>
              <w:spacing w:after="0" w:line="240" w:lineRule="auto"/>
              <w:jc w:val="center"/>
              <w:rPr>
                <w:rFonts w:eastAsia="Times New Roman" w:cs="Times New Roman"/>
                <w:b/>
                <w:szCs w:val="24"/>
                <w:lang w:eastAsia="zh-CN"/>
              </w:rPr>
            </w:pPr>
            <w:r>
              <w:rPr>
                <w:rFonts w:eastAsia="Times New Roman" w:cs="Times New Roman"/>
                <w:b/>
                <w:sz w:val="28"/>
                <w:szCs w:val="24"/>
                <w:lang w:eastAsia="zh-CN"/>
              </w:rPr>
              <w:t>АЛТАЙСКОГО КРАЯ</w:t>
            </w: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spacing w:after="0" w:line="240" w:lineRule="auto"/>
              <w:jc w:val="center"/>
              <w:rPr>
                <w:rFonts w:eastAsia="Times New Roman" w:cs="Times New Roman"/>
                <w:sz w:val="28"/>
                <w:szCs w:val="24"/>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tbl>
            <w:tblPr>
              <w:tblW w:w="9354" w:type="dxa"/>
              <w:tblLayout w:type="fixed"/>
              <w:tblLook w:val="0000" w:firstRow="0" w:lastRow="0" w:firstColumn="0" w:lastColumn="0" w:noHBand="0" w:noVBand="0"/>
            </w:tblPr>
            <w:tblGrid>
              <w:gridCol w:w="4672"/>
              <w:gridCol w:w="4682"/>
            </w:tblGrid>
            <w:tr w:rsidR="00B138BC">
              <w:tc>
                <w:tcPr>
                  <w:tcW w:w="4672" w:type="dxa"/>
                  <w:shd w:val="clear" w:color="auto" w:fill="auto"/>
                </w:tcPr>
                <w:p w:rsidR="00B138BC" w:rsidRDefault="00B138BC">
                  <w:pPr>
                    <w:widowControl w:val="0"/>
                    <w:tabs>
                      <w:tab w:val="left" w:pos="1620"/>
                    </w:tabs>
                    <w:snapToGrid w:val="0"/>
                    <w:spacing w:after="0" w:line="240" w:lineRule="auto"/>
                    <w:rPr>
                      <w:rFonts w:eastAsia="Times New Roman" w:cs="Times New Roman"/>
                      <w:sz w:val="28"/>
                      <w:szCs w:val="28"/>
                      <w:lang w:eastAsia="zh-CN"/>
                    </w:rPr>
                  </w:pPr>
                </w:p>
              </w:tc>
              <w:tc>
                <w:tcPr>
                  <w:tcW w:w="4681" w:type="dxa"/>
                  <w:shd w:val="clear" w:color="auto" w:fill="auto"/>
                </w:tcPr>
                <w:p w:rsidR="00B138BC" w:rsidRDefault="00B138BC">
                  <w:pPr>
                    <w:widowControl w:val="0"/>
                    <w:tabs>
                      <w:tab w:val="left" w:pos="1620"/>
                    </w:tabs>
                    <w:snapToGrid w:val="0"/>
                    <w:spacing w:after="0" w:line="240" w:lineRule="auto"/>
                    <w:jc w:val="right"/>
                    <w:rPr>
                      <w:rFonts w:eastAsia="Times New Roman" w:cs="Times New Roman"/>
                      <w:sz w:val="28"/>
                      <w:szCs w:val="28"/>
                      <w:lang w:eastAsia="zh-CN"/>
                    </w:rPr>
                  </w:pPr>
                </w:p>
              </w:tc>
            </w:tr>
            <w:tr w:rsidR="00B138BC">
              <w:tc>
                <w:tcPr>
                  <w:tcW w:w="4672" w:type="dxa"/>
                  <w:shd w:val="clear" w:color="auto" w:fill="auto"/>
                </w:tcPr>
                <w:p w:rsidR="00B138BC" w:rsidRDefault="00B138BC">
                  <w:pPr>
                    <w:widowControl w:val="0"/>
                    <w:tabs>
                      <w:tab w:val="left" w:pos="1620"/>
                    </w:tabs>
                    <w:snapToGrid w:val="0"/>
                    <w:spacing w:after="0" w:line="240" w:lineRule="auto"/>
                    <w:rPr>
                      <w:rFonts w:eastAsia="Times New Roman" w:cs="Times New Roman"/>
                      <w:sz w:val="28"/>
                      <w:szCs w:val="28"/>
                      <w:lang w:eastAsia="zh-CN"/>
                    </w:rPr>
                  </w:pPr>
                </w:p>
              </w:tc>
              <w:tc>
                <w:tcPr>
                  <w:tcW w:w="4681" w:type="dxa"/>
                  <w:shd w:val="clear" w:color="auto" w:fill="auto"/>
                </w:tcPr>
                <w:p w:rsidR="00B138BC" w:rsidRDefault="00B138BC">
                  <w:pPr>
                    <w:widowControl w:val="0"/>
                    <w:snapToGrid w:val="0"/>
                    <w:spacing w:after="0" w:line="240" w:lineRule="auto"/>
                    <w:jc w:val="right"/>
                    <w:rPr>
                      <w:rFonts w:eastAsia="Times New Roman" w:cs="Times New Roman"/>
                      <w:sz w:val="28"/>
                      <w:szCs w:val="28"/>
                      <w:lang w:eastAsia="zh-CN"/>
                    </w:rPr>
                  </w:pPr>
                </w:p>
              </w:tc>
            </w:tr>
            <w:tr w:rsidR="00B138BC">
              <w:tc>
                <w:tcPr>
                  <w:tcW w:w="4672" w:type="dxa"/>
                  <w:shd w:val="clear" w:color="auto" w:fill="auto"/>
                </w:tcPr>
                <w:p w:rsidR="00B138BC" w:rsidRDefault="00B138BC">
                  <w:pPr>
                    <w:widowControl w:val="0"/>
                    <w:tabs>
                      <w:tab w:val="left" w:pos="1620"/>
                    </w:tabs>
                    <w:snapToGrid w:val="0"/>
                    <w:spacing w:after="0" w:line="240" w:lineRule="auto"/>
                    <w:rPr>
                      <w:rFonts w:eastAsia="Times New Roman" w:cs="Times New Roman"/>
                      <w:sz w:val="28"/>
                      <w:szCs w:val="28"/>
                      <w:lang w:eastAsia="zh-CN"/>
                    </w:rPr>
                  </w:pPr>
                </w:p>
              </w:tc>
              <w:tc>
                <w:tcPr>
                  <w:tcW w:w="4681" w:type="dxa"/>
                  <w:shd w:val="clear" w:color="auto" w:fill="auto"/>
                </w:tcPr>
                <w:p w:rsidR="00B138BC" w:rsidRDefault="00B138BC">
                  <w:pPr>
                    <w:widowControl w:val="0"/>
                    <w:snapToGrid w:val="0"/>
                    <w:spacing w:after="0" w:line="240" w:lineRule="auto"/>
                    <w:jc w:val="right"/>
                    <w:rPr>
                      <w:rFonts w:eastAsia="Times New Roman" w:cs="Times New Roman"/>
                      <w:sz w:val="28"/>
                      <w:szCs w:val="28"/>
                      <w:lang w:eastAsia="zh-CN"/>
                    </w:rPr>
                  </w:pPr>
                </w:p>
              </w:tc>
            </w:tr>
          </w:tbl>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B138BC">
            <w:pPr>
              <w:widowControl w:val="0"/>
              <w:tabs>
                <w:tab w:val="left" w:pos="1620"/>
              </w:tabs>
              <w:spacing w:after="0" w:line="240" w:lineRule="auto"/>
              <w:ind w:firstLine="709"/>
              <w:jc w:val="center"/>
              <w:rPr>
                <w:rFonts w:eastAsia="Times New Roman" w:cs="Times New Roman"/>
                <w:sz w:val="28"/>
                <w:szCs w:val="28"/>
                <w:lang w:eastAsia="zh-CN"/>
              </w:rPr>
            </w:pPr>
          </w:p>
          <w:p w:rsidR="00B138BC" w:rsidRDefault="006765A2">
            <w:pPr>
              <w:widowControl w:val="0"/>
              <w:tabs>
                <w:tab w:val="left" w:pos="1620"/>
              </w:tabs>
              <w:spacing w:after="0" w:line="240" w:lineRule="auto"/>
              <w:ind w:firstLine="709"/>
              <w:jc w:val="center"/>
              <w:rPr>
                <w:rFonts w:eastAsia="Times New Roman" w:cs="Times New Roman"/>
                <w:sz w:val="28"/>
                <w:szCs w:val="28"/>
                <w:lang w:eastAsia="zh-CN"/>
              </w:rPr>
            </w:pPr>
            <w:r>
              <w:rPr>
                <w:rFonts w:eastAsia="Times New Roman" w:cs="Times New Roman"/>
                <w:sz w:val="28"/>
                <w:szCs w:val="28"/>
                <w:lang w:eastAsia="zh-CN"/>
              </w:rPr>
              <w:t>2024 г</w:t>
            </w:r>
          </w:p>
          <w:p w:rsidR="00B138BC" w:rsidRDefault="00B138BC">
            <w:pPr>
              <w:widowControl w:val="0"/>
              <w:snapToGrid w:val="0"/>
              <w:spacing w:after="0" w:line="240" w:lineRule="auto"/>
              <w:jc w:val="center"/>
              <w:rPr>
                <w:rFonts w:eastAsia="Times New Roman" w:cs="Times New Roman"/>
                <w:sz w:val="28"/>
                <w:szCs w:val="28"/>
                <w:lang w:eastAsia="zh-CN"/>
              </w:rPr>
            </w:pPr>
          </w:p>
        </w:tc>
      </w:tr>
    </w:tbl>
    <w:sdt>
      <w:sdtPr>
        <w:id w:val="-2131998125"/>
        <w:docPartObj>
          <w:docPartGallery w:val="Table of Contents"/>
          <w:docPartUnique/>
        </w:docPartObj>
      </w:sdtPr>
      <w:sdtEndPr/>
      <w:sdtContent>
        <w:p w:rsidR="00B138BC" w:rsidRDefault="006765A2">
          <w:pPr>
            <w:widowControl w:val="0"/>
            <w:spacing w:before="240" w:after="240" w:line="240" w:lineRule="auto"/>
            <w:jc w:val="center"/>
          </w:pPr>
          <w:r>
            <w:fldChar w:fldCharType="begin"/>
          </w:r>
          <w:r>
            <w:rPr>
              <w:rFonts w:eastAsia="Times New Roman" w:cs="Times New Roman"/>
              <w:szCs w:val="24"/>
              <w:lang w:eastAsia="zh-CN"/>
            </w:rPr>
            <w:instrText>TOC \z \o "1-4" \u \h</w:instrText>
          </w:r>
          <w:r>
            <w:rPr>
              <w:rFonts w:eastAsia="Times New Roman" w:cs="Times New Roman"/>
              <w:szCs w:val="24"/>
              <w:lang w:eastAsia="zh-CN"/>
            </w:rPr>
            <w:fldChar w:fldCharType="separate"/>
          </w:r>
          <w:r>
            <w:rPr>
              <w:rFonts w:eastAsia="Times New Roman" w:cs="Times New Roman"/>
              <w:szCs w:val="24"/>
              <w:lang w:eastAsia="zh-CN"/>
            </w:rPr>
            <w:t>Содержание</w:t>
          </w:r>
        </w:p>
        <w:p w:rsidR="00B138BC" w:rsidRDefault="001C51CD">
          <w:pPr>
            <w:tabs>
              <w:tab w:val="right" w:leader="dot" w:pos="9628"/>
            </w:tabs>
            <w:spacing w:after="0" w:line="240" w:lineRule="auto"/>
            <w:jc w:val="both"/>
          </w:pPr>
          <w:hyperlink w:anchor="__RefHeading___Toc147664242">
            <w:r w:rsidR="006765A2">
              <w:rPr>
                <w:rFonts w:eastAsia="Times New Roman" w:cs="Times New Roman"/>
                <w:smallCaps/>
                <w:webHidden/>
                <w:szCs w:val="24"/>
                <w:lang w:eastAsia="ru-RU"/>
              </w:rPr>
              <w:t>Часть I. Порядок применения Правил землепользования и застройки и внесения в них изменений</w:t>
            </w:r>
            <w:r w:rsidR="006765A2">
              <w:rPr>
                <w:rFonts w:eastAsia="Times New Roman" w:cs="Times New Roman"/>
                <w:smallCaps/>
                <w:webHidden/>
                <w:szCs w:val="24"/>
                <w:lang w:eastAsia="ru-RU"/>
              </w:rPr>
              <w:tab/>
            </w:r>
            <w:r w:rsidR="006765A2">
              <w:rPr>
                <w:rFonts w:eastAsia="Times New Roman" w:cs="Times New Roman"/>
                <w:i/>
                <w:iCs/>
                <w:smallCaps/>
                <w:szCs w:val="24"/>
                <w:lang w:eastAsia="ru-RU"/>
              </w:rPr>
              <w:t>4</w:t>
            </w:r>
          </w:hyperlink>
        </w:p>
        <w:p w:rsidR="00B138BC" w:rsidRDefault="001C51CD">
          <w:pPr>
            <w:tabs>
              <w:tab w:val="right" w:leader="dot" w:pos="9628"/>
            </w:tabs>
            <w:spacing w:after="0" w:line="240" w:lineRule="auto"/>
            <w:ind w:left="567"/>
            <w:jc w:val="both"/>
          </w:pPr>
          <w:hyperlink w:anchor="__RefHeading___Toc147664243">
            <w:r w:rsidR="006765A2">
              <w:rPr>
                <w:rFonts w:eastAsia="Times New Roman" w:cs="Times New Roman"/>
                <w:webHidden/>
                <w:szCs w:val="24"/>
                <w:lang w:eastAsia="ru-RU"/>
              </w:rPr>
              <w:t>ГЛАВА 1. Общие положения</w:t>
            </w:r>
            <w:r w:rsidR="006765A2">
              <w:rPr>
                <w:rFonts w:eastAsia="Times New Roman" w:cs="Times New Roman"/>
                <w:webHidden/>
                <w:szCs w:val="24"/>
                <w:lang w:eastAsia="ru-RU"/>
              </w:rPr>
              <w:tab/>
            </w:r>
            <w:r w:rsidR="006765A2">
              <w:rPr>
                <w:rFonts w:eastAsia="Times New Roman" w:cs="Times New Roman"/>
                <w:i/>
                <w:iCs/>
                <w:szCs w:val="24"/>
                <w:lang w:eastAsia="ru-RU"/>
              </w:rPr>
              <w:t>4</w:t>
            </w:r>
          </w:hyperlink>
        </w:p>
        <w:p w:rsidR="00B138BC" w:rsidRDefault="001C51CD">
          <w:pPr>
            <w:tabs>
              <w:tab w:val="right" w:leader="dot" w:pos="9628"/>
            </w:tabs>
            <w:spacing w:after="0" w:line="240" w:lineRule="auto"/>
            <w:ind w:left="567"/>
            <w:jc w:val="both"/>
          </w:pPr>
          <w:hyperlink w:anchor="__RefHeading___Toc147664244">
            <w:r w:rsidR="006765A2">
              <w:rPr>
                <w:rFonts w:eastAsia="Times New Roman" w:cs="Times New Roman"/>
                <w:i/>
                <w:webHidden/>
                <w:sz w:val="22"/>
                <w:szCs w:val="24"/>
                <w:lang w:eastAsia="ru-RU"/>
              </w:rPr>
              <w:t>Статья 1. Назначение и содержание настоящих Правил</w:t>
            </w:r>
            <w:r w:rsidR="006765A2">
              <w:rPr>
                <w:rFonts w:eastAsia="Times New Roman" w:cs="Times New Roman"/>
                <w:i/>
                <w:webHidden/>
                <w:sz w:val="22"/>
                <w:szCs w:val="24"/>
                <w:lang w:eastAsia="ru-RU"/>
              </w:rPr>
              <w:tab/>
            </w:r>
            <w:r w:rsidR="006765A2" w:rsidRPr="00127D92">
              <w:rPr>
                <w:rFonts w:eastAsia="Times New Roman" w:cs="Times New Roman"/>
                <w:i/>
                <w:sz w:val="22"/>
                <w:szCs w:val="24"/>
                <w:lang w:eastAsia="ru-RU"/>
              </w:rPr>
              <w:t>4</w:t>
            </w:r>
          </w:hyperlink>
        </w:p>
        <w:p w:rsidR="00B138BC" w:rsidRDefault="001C51CD">
          <w:pPr>
            <w:tabs>
              <w:tab w:val="right" w:leader="dot" w:pos="9628"/>
            </w:tabs>
            <w:spacing w:after="0" w:line="240" w:lineRule="auto"/>
            <w:ind w:left="567"/>
            <w:jc w:val="both"/>
          </w:pPr>
          <w:hyperlink w:anchor="__RefHeading___Toc147664245">
            <w:r w:rsidR="006765A2">
              <w:rPr>
                <w:rFonts w:eastAsia="Times New Roman" w:cs="Times New Roman"/>
                <w:i/>
                <w:webHidden/>
                <w:sz w:val="22"/>
                <w:szCs w:val="24"/>
                <w:lang w:eastAsia="ru-RU"/>
              </w:rPr>
              <w:t>Статья 2. Правовой статус и сфера действия настоящих правил</w:t>
            </w:r>
            <w:r w:rsidR="006765A2">
              <w:rPr>
                <w:rFonts w:eastAsia="Times New Roman" w:cs="Times New Roman"/>
                <w:i/>
                <w:webHidden/>
                <w:sz w:val="22"/>
                <w:szCs w:val="24"/>
                <w:lang w:eastAsia="ru-RU"/>
              </w:rPr>
              <w:tab/>
            </w:r>
            <w:r w:rsidR="006765A2">
              <w:rPr>
                <w:rFonts w:eastAsia="Times New Roman" w:cs="Times New Roman"/>
                <w:i/>
                <w:iCs/>
                <w:sz w:val="22"/>
                <w:szCs w:val="24"/>
                <w:lang w:eastAsia="ru-RU"/>
              </w:rPr>
              <w:t>4</w:t>
            </w:r>
          </w:hyperlink>
        </w:p>
        <w:p w:rsidR="00B138BC" w:rsidRDefault="001C51CD">
          <w:pPr>
            <w:tabs>
              <w:tab w:val="right" w:leader="dot" w:pos="9628"/>
            </w:tabs>
            <w:spacing w:after="0" w:line="240" w:lineRule="auto"/>
            <w:ind w:left="567"/>
            <w:jc w:val="both"/>
          </w:pPr>
          <w:hyperlink w:anchor="__RefHeading___Toc147664246">
            <w:r w:rsidR="006765A2">
              <w:rPr>
                <w:rFonts w:eastAsia="Times New Roman" w:cs="Times New Roman"/>
                <w:i/>
                <w:webHidden/>
                <w:sz w:val="22"/>
                <w:szCs w:val="24"/>
                <w:lang w:eastAsia="ru-RU"/>
              </w:rPr>
              <w:t>Статья 3. Порядок внесения изменений в настоящие Правила</w:t>
            </w:r>
            <w:r w:rsidR="006765A2">
              <w:rPr>
                <w:rFonts w:eastAsia="Times New Roman" w:cs="Times New Roman"/>
                <w:i/>
                <w:webHidden/>
                <w:sz w:val="22"/>
                <w:szCs w:val="24"/>
                <w:lang w:eastAsia="ru-RU"/>
              </w:rPr>
              <w:tab/>
              <w:t>4</w:t>
            </w:r>
          </w:hyperlink>
        </w:p>
        <w:p w:rsidR="00B138BC" w:rsidRDefault="001C51CD">
          <w:pPr>
            <w:tabs>
              <w:tab w:val="right" w:leader="dot" w:pos="9628"/>
            </w:tabs>
            <w:spacing w:after="0" w:line="240" w:lineRule="auto"/>
            <w:ind w:left="567"/>
            <w:jc w:val="both"/>
          </w:pPr>
          <w:hyperlink w:anchor="__RefHeading___Toc147664247">
            <w:r w:rsidR="006765A2">
              <w:rPr>
                <w:rFonts w:eastAsia="Times New Roman" w:cs="Times New Roman"/>
                <w:i/>
                <w:webHidden/>
                <w:sz w:val="22"/>
                <w:szCs w:val="24"/>
                <w:lang w:eastAsia="ru-RU"/>
              </w:rPr>
              <w:t>Статья 4. Открытость и доступность информации о землепользовании и застройке</w:t>
            </w:r>
            <w:r w:rsidR="006765A2">
              <w:rPr>
                <w:rFonts w:eastAsia="Times New Roman" w:cs="Times New Roman"/>
                <w:i/>
                <w:webHidden/>
                <w:sz w:val="22"/>
                <w:szCs w:val="24"/>
                <w:lang w:eastAsia="ru-RU"/>
              </w:rPr>
              <w:tab/>
              <w:t>8</w:t>
            </w:r>
          </w:hyperlink>
        </w:p>
        <w:p w:rsidR="00B138BC" w:rsidRDefault="001C51CD">
          <w:pPr>
            <w:tabs>
              <w:tab w:val="right" w:leader="dot" w:pos="9628"/>
            </w:tabs>
            <w:spacing w:after="0" w:line="240" w:lineRule="auto"/>
            <w:jc w:val="both"/>
          </w:pPr>
          <w:hyperlink w:anchor="__RefHeading___Toc147664248">
            <w:r w:rsidR="006765A2">
              <w:rPr>
                <w:rFonts w:eastAsia="Times New Roman" w:cs="Times New Roman"/>
                <w:webHidden/>
                <w:szCs w:val="24"/>
                <w:lang w:eastAsia="ru-RU"/>
              </w:rPr>
              <w:t>ГЛАВА 2. Полномочия органов местного самоуправления по регулированию землепользования и застройки</w:t>
            </w:r>
            <w:r w:rsidR="006765A2">
              <w:rPr>
                <w:rFonts w:eastAsia="Times New Roman" w:cs="Times New Roman"/>
                <w:webHidden/>
                <w:szCs w:val="24"/>
                <w:lang w:eastAsia="ru-RU"/>
              </w:rPr>
              <w:tab/>
            </w:r>
          </w:hyperlink>
          <w:r w:rsidR="006765A2">
            <w:rPr>
              <w:rFonts w:eastAsia="Times New Roman" w:cs="Times New Roman"/>
              <w:i/>
              <w:iCs/>
              <w:szCs w:val="24"/>
              <w:lang w:eastAsia="zh-CN"/>
            </w:rPr>
            <w:t>9</w:t>
          </w:r>
        </w:p>
        <w:p w:rsidR="00B138BC" w:rsidRDefault="001C51CD">
          <w:pPr>
            <w:tabs>
              <w:tab w:val="right" w:leader="dot" w:pos="9628"/>
            </w:tabs>
            <w:spacing w:after="0" w:line="240" w:lineRule="auto"/>
            <w:ind w:left="567"/>
            <w:jc w:val="both"/>
          </w:pPr>
          <w:hyperlink w:anchor="__RefHeading___Toc147664249">
            <w:r w:rsidR="006765A2">
              <w:rPr>
                <w:rFonts w:eastAsia="Times New Roman" w:cs="Times New Roman"/>
                <w:i/>
                <w:webHidden/>
                <w:sz w:val="22"/>
                <w:szCs w:val="24"/>
                <w:lang w:eastAsia="ru-RU"/>
              </w:rPr>
              <w:t xml:space="preserve">Статья 5. Полномочия Администрации </w:t>
            </w:r>
          </w:hyperlink>
          <w:hyperlink w:anchor="__RefHeading___Toc147664249">
            <w:r w:rsidR="006765A2">
              <w:rPr>
                <w:rFonts w:eastAsia="Times New Roman" w:cs="Times New Roman"/>
                <w:i/>
                <w:webHidden/>
                <w:sz w:val="22"/>
                <w:szCs w:val="24"/>
                <w:lang w:eastAsia="ru-RU"/>
              </w:rPr>
              <w:t>Павловского района в области землепользования и застройки</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ru-RU"/>
            </w:rPr>
            <w:t>9</w:t>
          </w:r>
        </w:p>
        <w:p w:rsidR="00B138BC" w:rsidRDefault="001C51CD">
          <w:pPr>
            <w:tabs>
              <w:tab w:val="right" w:leader="dot" w:pos="9628"/>
            </w:tabs>
            <w:spacing w:after="0" w:line="240" w:lineRule="auto"/>
            <w:ind w:left="567"/>
            <w:jc w:val="both"/>
          </w:pPr>
          <w:hyperlink w:anchor="__RefHeading___Toc147664250">
            <w:r w:rsidR="006765A2">
              <w:rPr>
                <w:rFonts w:eastAsia="Times New Roman" w:cs="Times New Roman"/>
                <w:i/>
                <w:webHidden/>
                <w:sz w:val="22"/>
                <w:szCs w:val="24"/>
                <w:lang w:eastAsia="ru-RU"/>
              </w:rPr>
              <w:t xml:space="preserve">Статья 6. </w:t>
            </w:r>
          </w:hyperlink>
          <w:r w:rsidR="006765A2">
            <w:rPr>
              <w:rFonts w:eastAsia="Times New Roman" w:cs="Times New Roman"/>
              <w:i/>
              <w:sz w:val="22"/>
              <w:szCs w:val="24"/>
              <w:lang w:eastAsia="ru-RU"/>
            </w:rPr>
            <w:t>Полномочия Администрации Черемновского сельсовета Павловского района в области землепользования и застройки……………………………………………………………………..9</w:t>
          </w:r>
        </w:p>
        <w:p w:rsidR="00B138BC" w:rsidRDefault="001C51CD">
          <w:pPr>
            <w:tabs>
              <w:tab w:val="right" w:leader="dot" w:pos="9628"/>
            </w:tabs>
            <w:spacing w:after="0" w:line="240" w:lineRule="auto"/>
            <w:ind w:left="567"/>
            <w:jc w:val="both"/>
          </w:pPr>
          <w:hyperlink w:anchor="__RefHeading___Toc147664250">
            <w:r w:rsidR="006765A2">
              <w:rPr>
                <w:rFonts w:eastAsia="Times New Roman" w:cs="Times New Roman"/>
                <w:i/>
                <w:webHidden/>
                <w:sz w:val="22"/>
                <w:szCs w:val="24"/>
                <w:lang w:eastAsia="ru-RU"/>
              </w:rPr>
              <w:t xml:space="preserve">Статья 7. </w:t>
            </w:r>
          </w:hyperlink>
          <w:hyperlink w:anchor="__RefHeading___Toc147664250">
            <w:r w:rsidR="006765A2">
              <w:rPr>
                <w:rFonts w:eastAsia="Times New Roman" w:cs="Times New Roman"/>
                <w:i/>
                <w:webHidden/>
                <w:sz w:val="22"/>
                <w:szCs w:val="24"/>
                <w:lang w:eastAsia="ru-RU"/>
              </w:rPr>
              <w:t>Полномочия представительного органа муниципального образования в области землепользования и застройки</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ru-RU"/>
            </w:rPr>
            <w:t>10</w:t>
          </w:r>
        </w:p>
        <w:p w:rsidR="00B138BC" w:rsidRDefault="001C51CD">
          <w:pPr>
            <w:tabs>
              <w:tab w:val="right" w:leader="dot" w:pos="9628"/>
            </w:tabs>
            <w:spacing w:after="0" w:line="240" w:lineRule="auto"/>
            <w:jc w:val="both"/>
          </w:pPr>
          <w:hyperlink w:anchor="__RefHeading___Toc147664251">
            <w:r w:rsidR="006765A2">
              <w:rPr>
                <w:rFonts w:eastAsia="Times New Roman" w:cs="Times New Roman"/>
                <w:webHidden/>
                <w:szCs w:val="24"/>
                <w:lang w:eastAsia="ru-RU"/>
              </w:rPr>
              <w:t>ГЛАВА 3. Порядок изменения видов разрешенного использования земельных участков и объектов капитального строительства</w:t>
            </w:r>
            <w:r w:rsidR="006765A2">
              <w:rPr>
                <w:rFonts w:eastAsia="Times New Roman" w:cs="Times New Roman"/>
                <w:webHidden/>
                <w:szCs w:val="24"/>
                <w:lang w:eastAsia="ru-RU"/>
              </w:rPr>
              <w:tab/>
            </w:r>
          </w:hyperlink>
          <w:r w:rsidR="006765A2">
            <w:rPr>
              <w:rFonts w:eastAsia="Times New Roman" w:cs="Times New Roman"/>
              <w:i/>
              <w:iCs/>
              <w:szCs w:val="24"/>
              <w:lang w:eastAsia="zh-CN"/>
            </w:rPr>
            <w:t>10</w:t>
          </w:r>
        </w:p>
        <w:p w:rsidR="00B138BC" w:rsidRDefault="001C51CD">
          <w:pPr>
            <w:tabs>
              <w:tab w:val="right" w:leader="dot" w:pos="9628"/>
            </w:tabs>
            <w:spacing w:after="0" w:line="240" w:lineRule="auto"/>
            <w:ind w:left="567"/>
            <w:jc w:val="both"/>
          </w:pPr>
          <w:hyperlink w:anchor="__RefHeading___Toc147664252">
            <w:r w:rsidR="006765A2">
              <w:rPr>
                <w:rFonts w:eastAsia="Times New Roman" w:cs="Times New Roman"/>
                <w:i/>
                <w:webHidden/>
                <w:sz w:val="22"/>
                <w:szCs w:val="24"/>
                <w:lang w:eastAsia="ru-RU"/>
              </w:rPr>
              <w:t>Статья 8. Порядок изменения видов разрешенного использования земельных участков и объектов капитального строительства</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zh-CN"/>
            </w:rPr>
            <w:t>10</w:t>
          </w:r>
        </w:p>
        <w:p w:rsidR="00B138BC" w:rsidRDefault="001C51CD">
          <w:pPr>
            <w:tabs>
              <w:tab w:val="right" w:leader="dot" w:pos="9628"/>
            </w:tabs>
            <w:spacing w:after="0" w:line="240" w:lineRule="auto"/>
            <w:ind w:left="567"/>
            <w:jc w:val="both"/>
          </w:pPr>
          <w:hyperlink w:anchor="__RefHeading___Toc147664253">
            <w:r w:rsidR="006765A2">
              <w:rPr>
                <w:rFonts w:eastAsia="Times New Roman" w:cs="Times New Roman"/>
                <w:i/>
                <w:webHidden/>
                <w:sz w:val="22"/>
                <w:szCs w:val="24"/>
                <w:lang w:eastAsia="ru-RU"/>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6765A2">
              <w:rPr>
                <w:rFonts w:eastAsia="Times New Roman" w:cs="Times New Roman"/>
                <w:i/>
                <w:webHidden/>
                <w:sz w:val="22"/>
                <w:szCs w:val="24"/>
                <w:lang w:eastAsia="ru-RU"/>
              </w:rPr>
              <w:tab/>
              <w:t>1</w:t>
            </w:r>
          </w:hyperlink>
          <w:r w:rsidR="00264B10">
            <w:rPr>
              <w:rFonts w:eastAsia="Times New Roman" w:cs="Times New Roman"/>
              <w:i/>
              <w:sz w:val="22"/>
              <w:szCs w:val="24"/>
              <w:lang w:eastAsia="ru-RU"/>
            </w:rPr>
            <w:t>0</w:t>
          </w:r>
        </w:p>
        <w:p w:rsidR="00B138BC" w:rsidRDefault="001C51CD">
          <w:pPr>
            <w:tabs>
              <w:tab w:val="right" w:leader="dot" w:pos="9628"/>
            </w:tabs>
            <w:spacing w:after="0" w:line="240" w:lineRule="auto"/>
            <w:ind w:left="567"/>
            <w:jc w:val="both"/>
          </w:pPr>
          <w:hyperlink w:anchor="__RefHeading___Toc147664254">
            <w:r w:rsidR="006765A2">
              <w:rPr>
                <w:rFonts w:eastAsia="Times New Roman" w:cs="Times New Roman"/>
                <w:i/>
                <w:webHidden/>
                <w:sz w:val="22"/>
                <w:szCs w:val="24"/>
                <w:lang w:eastAsia="ru-RU"/>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765A2">
              <w:rPr>
                <w:rFonts w:eastAsia="Times New Roman" w:cs="Times New Roman"/>
                <w:i/>
                <w:webHidden/>
                <w:sz w:val="22"/>
                <w:szCs w:val="24"/>
                <w:lang w:eastAsia="ru-RU"/>
              </w:rPr>
              <w:tab/>
              <w:t>1</w:t>
            </w:r>
          </w:hyperlink>
          <w:r w:rsidR="006765A2">
            <w:rPr>
              <w:rFonts w:eastAsia="Times New Roman" w:cs="Times New Roman"/>
              <w:i/>
              <w:sz w:val="22"/>
              <w:szCs w:val="24"/>
              <w:lang w:eastAsia="zh-CN"/>
            </w:rPr>
            <w:t>2</w:t>
          </w:r>
        </w:p>
        <w:p w:rsidR="00B138BC" w:rsidRDefault="001C51CD">
          <w:pPr>
            <w:tabs>
              <w:tab w:val="right" w:leader="dot" w:pos="9628"/>
            </w:tabs>
            <w:spacing w:after="0" w:line="240" w:lineRule="auto"/>
            <w:jc w:val="both"/>
          </w:pPr>
          <w:hyperlink w:anchor="__RefHeading___Toc147664256">
            <w:r w:rsidR="006765A2">
              <w:rPr>
                <w:rFonts w:eastAsia="Times New Roman" w:cs="Times New Roman"/>
                <w:webHidden/>
                <w:szCs w:val="24"/>
                <w:lang w:eastAsia="ru-RU"/>
              </w:rPr>
              <w:t>ГЛАВА 4. Порядок подготовки документации по планировке территории Черемновского сельсовета органом местного самоуправления</w:t>
            </w:r>
            <w:r w:rsidR="006765A2">
              <w:rPr>
                <w:rFonts w:eastAsia="Times New Roman" w:cs="Times New Roman"/>
                <w:webHidden/>
                <w:szCs w:val="24"/>
                <w:lang w:eastAsia="ru-RU"/>
              </w:rPr>
              <w:tab/>
            </w:r>
            <w:r w:rsidR="006765A2">
              <w:rPr>
                <w:rFonts w:eastAsia="Times New Roman" w:cs="Times New Roman"/>
                <w:i/>
                <w:iCs/>
                <w:szCs w:val="24"/>
                <w:lang w:eastAsia="ru-RU"/>
              </w:rPr>
              <w:t>1</w:t>
            </w:r>
          </w:hyperlink>
          <w:r w:rsidR="006765A2">
            <w:rPr>
              <w:rFonts w:eastAsia="Times New Roman" w:cs="Times New Roman"/>
              <w:i/>
              <w:iCs/>
              <w:szCs w:val="24"/>
              <w:lang w:eastAsia="zh-CN"/>
            </w:rPr>
            <w:t>4</w:t>
          </w:r>
        </w:p>
        <w:p w:rsidR="00B138BC" w:rsidRDefault="001C51CD">
          <w:pPr>
            <w:tabs>
              <w:tab w:val="right" w:leader="dot" w:pos="9628"/>
            </w:tabs>
            <w:spacing w:after="0" w:line="240" w:lineRule="auto"/>
            <w:ind w:left="567"/>
            <w:jc w:val="both"/>
          </w:pPr>
          <w:hyperlink w:anchor="__RefHeading___Toc147664257">
            <w:r w:rsidR="006765A2">
              <w:rPr>
                <w:rFonts w:eastAsia="Times New Roman" w:cs="Times New Roman"/>
                <w:i/>
                <w:webHidden/>
                <w:sz w:val="22"/>
                <w:szCs w:val="24"/>
                <w:lang w:eastAsia="ru-RU"/>
              </w:rPr>
              <w:t>Статья 11. Назначение, виды и состав документации по планировке территории сельсовета</w:t>
            </w:r>
            <w:r w:rsidR="006765A2">
              <w:rPr>
                <w:rFonts w:eastAsia="Times New Roman" w:cs="Times New Roman"/>
                <w:i/>
                <w:webHidden/>
                <w:sz w:val="22"/>
                <w:szCs w:val="24"/>
                <w:lang w:eastAsia="ru-RU"/>
              </w:rPr>
              <w:tab/>
              <w:t>1</w:t>
            </w:r>
          </w:hyperlink>
          <w:r w:rsidR="006765A2">
            <w:rPr>
              <w:rFonts w:eastAsia="Times New Roman" w:cs="Times New Roman"/>
              <w:i/>
              <w:sz w:val="22"/>
              <w:szCs w:val="24"/>
              <w:lang w:eastAsia="zh-CN"/>
            </w:rPr>
            <w:t>4</w:t>
          </w:r>
        </w:p>
        <w:p w:rsidR="00B138BC" w:rsidRDefault="001C51CD">
          <w:pPr>
            <w:tabs>
              <w:tab w:val="right" w:leader="dot" w:pos="9628"/>
            </w:tabs>
            <w:spacing w:after="0" w:line="240" w:lineRule="auto"/>
            <w:ind w:left="567"/>
            <w:jc w:val="both"/>
          </w:pPr>
          <w:hyperlink w:anchor="__RefHeading___Toc147664258">
            <w:r w:rsidR="006765A2">
              <w:rPr>
                <w:rFonts w:eastAsia="Times New Roman" w:cs="Times New Roman"/>
                <w:i/>
                <w:webHidden/>
                <w:sz w:val="22"/>
                <w:szCs w:val="24"/>
                <w:lang w:eastAsia="ru-RU"/>
              </w:rPr>
              <w:t>Статья 12. Подготовка и утверждение документации по планировке территории, порядок внесения в нее изменений и ее отмены……………………………………………………………………</w:t>
            </w:r>
          </w:hyperlink>
          <w:r w:rsidR="006765A2">
            <w:rPr>
              <w:rFonts w:eastAsia="Times New Roman" w:cs="Times New Roman"/>
              <w:i/>
              <w:sz w:val="22"/>
              <w:szCs w:val="24"/>
              <w:lang w:eastAsia="zh-CN"/>
            </w:rPr>
            <w:t>...15</w:t>
          </w:r>
        </w:p>
        <w:p w:rsidR="00B138BC" w:rsidRDefault="001C51CD">
          <w:pPr>
            <w:tabs>
              <w:tab w:val="right" w:leader="dot" w:pos="9628"/>
            </w:tabs>
            <w:spacing w:after="0" w:line="240" w:lineRule="auto"/>
            <w:jc w:val="both"/>
          </w:pPr>
          <w:hyperlink w:anchor="__RefHeading___Toc147664259">
            <w:r w:rsidR="006765A2">
              <w:rPr>
                <w:rFonts w:eastAsia="Times New Roman" w:cs="Times New Roman"/>
                <w:webHidden/>
                <w:szCs w:val="24"/>
                <w:lang w:eastAsia="ru-RU"/>
              </w:rPr>
              <w:t>ГЛАВА 5. Публичные слушания и общественные обсуждения по вопросам землепользования и застройки</w:t>
            </w:r>
            <w:r w:rsidR="006765A2">
              <w:rPr>
                <w:rFonts w:eastAsia="Times New Roman" w:cs="Times New Roman"/>
                <w:webHidden/>
                <w:szCs w:val="24"/>
                <w:lang w:eastAsia="ru-RU"/>
              </w:rPr>
              <w:tab/>
            </w:r>
          </w:hyperlink>
          <w:r w:rsidR="006765A2">
            <w:rPr>
              <w:rFonts w:eastAsia="Times New Roman" w:cs="Times New Roman"/>
              <w:i/>
              <w:iCs/>
              <w:szCs w:val="24"/>
              <w:lang w:eastAsia="ru-RU"/>
            </w:rPr>
            <w:t>16</w:t>
          </w:r>
        </w:p>
        <w:p w:rsidR="00B138BC" w:rsidRDefault="001C51CD">
          <w:pPr>
            <w:tabs>
              <w:tab w:val="right" w:leader="dot" w:pos="9628"/>
            </w:tabs>
            <w:spacing w:after="0" w:line="240" w:lineRule="auto"/>
            <w:ind w:left="567"/>
            <w:jc w:val="both"/>
          </w:pPr>
          <w:hyperlink w:anchor="__RefHeading___Toc147664260">
            <w:r w:rsidR="006765A2">
              <w:rPr>
                <w:rFonts w:eastAsia="Times New Roman" w:cs="Times New Roman"/>
                <w:i/>
                <w:webHidden/>
                <w:sz w:val="22"/>
                <w:szCs w:val="24"/>
                <w:lang w:eastAsia="ru-RU"/>
              </w:rPr>
              <w:t>Статья 13. Общие положения организации и проведения публичных слушаний и общественных обсуждений по вопросам землепользования и застройки</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ru-RU"/>
            </w:rPr>
            <w:t>16</w:t>
          </w:r>
        </w:p>
        <w:p w:rsidR="00B138BC" w:rsidRDefault="001C51CD">
          <w:pPr>
            <w:tabs>
              <w:tab w:val="right" w:leader="dot" w:pos="9628"/>
            </w:tabs>
            <w:spacing w:after="0" w:line="240" w:lineRule="auto"/>
            <w:ind w:left="567"/>
            <w:jc w:val="both"/>
          </w:pPr>
          <w:hyperlink w:anchor="__RefHeading___Toc147664261">
            <w:r w:rsidR="006765A2">
              <w:rPr>
                <w:rFonts w:eastAsia="Times New Roman" w:cs="Times New Roman"/>
                <w:i/>
                <w:webHidden/>
                <w:sz w:val="22"/>
                <w:szCs w:val="24"/>
                <w:lang w:eastAsia="ru-RU"/>
              </w:rPr>
              <w:t>Статья 14. Сроки проведения публичных слушаний и общественных обсуждений</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zh-CN"/>
            </w:rPr>
            <w:t>21</w:t>
          </w:r>
        </w:p>
        <w:p w:rsidR="00B138BC" w:rsidRDefault="001C51CD">
          <w:pPr>
            <w:tabs>
              <w:tab w:val="right" w:leader="dot" w:pos="9628"/>
            </w:tabs>
            <w:spacing w:after="0" w:line="240" w:lineRule="auto"/>
            <w:jc w:val="both"/>
          </w:pPr>
          <w:hyperlink w:anchor="__RefHeading___Toc147664262">
            <w:r w:rsidR="006765A2">
              <w:rPr>
                <w:rFonts w:eastAsia="Times New Roman" w:cs="Times New Roman"/>
                <w:smallCaps/>
                <w:webHidden/>
                <w:szCs w:val="24"/>
                <w:lang w:eastAsia="ru-RU"/>
              </w:rPr>
              <w:t>Часть II. Карты градостроительного зонирования. Градостроительные регламенты</w:t>
            </w:r>
            <w:r w:rsidR="006765A2">
              <w:rPr>
                <w:rFonts w:eastAsia="Times New Roman" w:cs="Times New Roman"/>
                <w:smallCaps/>
                <w:webHidden/>
                <w:szCs w:val="24"/>
                <w:lang w:eastAsia="ru-RU"/>
              </w:rPr>
              <w:tab/>
            </w:r>
          </w:hyperlink>
          <w:r w:rsidR="006765A2">
            <w:rPr>
              <w:rFonts w:eastAsia="Times New Roman" w:cs="Times New Roman"/>
              <w:i/>
              <w:iCs/>
              <w:smallCaps/>
              <w:szCs w:val="24"/>
              <w:lang w:eastAsia="ru-RU"/>
            </w:rPr>
            <w:t>22</w:t>
          </w:r>
        </w:p>
        <w:p w:rsidR="00B138BC" w:rsidRDefault="001C51CD">
          <w:pPr>
            <w:tabs>
              <w:tab w:val="right" w:leader="dot" w:pos="9628"/>
            </w:tabs>
            <w:spacing w:after="0" w:line="240" w:lineRule="auto"/>
            <w:jc w:val="both"/>
          </w:pPr>
          <w:hyperlink w:anchor="__RefHeading___Toc147664263">
            <w:r w:rsidR="006765A2">
              <w:rPr>
                <w:rFonts w:eastAsia="Times New Roman" w:cs="Times New Roman"/>
                <w:webHidden/>
                <w:szCs w:val="24"/>
                <w:lang w:eastAsia="ru-RU"/>
              </w:rPr>
              <w:t>ГЛАВА 6. Градостроительное зонирование</w:t>
            </w:r>
            <w:r w:rsidR="006765A2">
              <w:rPr>
                <w:rFonts w:eastAsia="Times New Roman" w:cs="Times New Roman"/>
                <w:webHidden/>
                <w:szCs w:val="24"/>
                <w:lang w:eastAsia="ru-RU"/>
              </w:rPr>
              <w:tab/>
            </w:r>
            <w:r w:rsidR="006765A2">
              <w:rPr>
                <w:rFonts w:eastAsia="Times New Roman" w:cs="Times New Roman"/>
                <w:i/>
                <w:iCs/>
                <w:color w:val="000000"/>
                <w:szCs w:val="24"/>
                <w:lang w:eastAsia="ru-RU"/>
              </w:rPr>
              <w:t>2</w:t>
            </w:r>
          </w:hyperlink>
          <w:r w:rsidR="006765A2">
            <w:rPr>
              <w:rFonts w:eastAsia="Times New Roman" w:cs="Times New Roman"/>
              <w:i/>
              <w:iCs/>
              <w:color w:val="000000"/>
              <w:szCs w:val="24"/>
              <w:lang w:eastAsia="ru-RU"/>
            </w:rPr>
            <w:t>2</w:t>
          </w:r>
        </w:p>
        <w:p w:rsidR="00B138BC" w:rsidRDefault="001C51CD">
          <w:pPr>
            <w:tabs>
              <w:tab w:val="right" w:leader="dot" w:pos="9628"/>
            </w:tabs>
            <w:spacing w:after="0" w:line="240" w:lineRule="auto"/>
            <w:ind w:left="567"/>
            <w:jc w:val="both"/>
          </w:pPr>
          <w:hyperlink w:anchor="__RefHeading___Toc147664264">
            <w:r w:rsidR="006765A2">
              <w:rPr>
                <w:rFonts w:eastAsia="Times New Roman" w:cs="Times New Roman"/>
                <w:i/>
                <w:webHidden/>
                <w:sz w:val="22"/>
                <w:szCs w:val="24"/>
                <w:lang w:eastAsia="ru-RU"/>
              </w:rPr>
              <w:t>Статья 15. Карты градостроительного зонирования</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2</w:t>
            </w:r>
          </w:hyperlink>
          <w:r w:rsidR="006765A2">
            <w:rPr>
              <w:rFonts w:eastAsia="Times New Roman" w:cs="Times New Roman"/>
              <w:i/>
              <w:color w:val="000000"/>
              <w:sz w:val="22"/>
              <w:szCs w:val="24"/>
              <w:lang w:eastAsia="zh-CN"/>
            </w:rPr>
            <w:t>2</w:t>
          </w:r>
        </w:p>
        <w:p w:rsidR="00B138BC" w:rsidRDefault="001C51CD">
          <w:pPr>
            <w:tabs>
              <w:tab w:val="right" w:leader="dot" w:pos="9628"/>
            </w:tabs>
            <w:spacing w:after="0" w:line="240" w:lineRule="auto"/>
            <w:ind w:left="567"/>
            <w:jc w:val="both"/>
          </w:pPr>
          <w:hyperlink w:anchor="__RefHeading___Toc147664265">
            <w:r w:rsidR="006765A2">
              <w:rPr>
                <w:rFonts w:eastAsia="Times New Roman" w:cs="Times New Roman"/>
                <w:i/>
                <w:webHidden/>
                <w:sz w:val="22"/>
                <w:szCs w:val="24"/>
                <w:lang w:eastAsia="ru-RU"/>
              </w:rPr>
              <w:t>Статья 16. Виды территориальных зон, обозначенных на Картах градостроительного зонирования территорий населенных пунктов сельсовета</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2</w:t>
            </w:r>
          </w:hyperlink>
          <w:r w:rsidR="006765A2">
            <w:rPr>
              <w:rFonts w:eastAsia="Times New Roman" w:cs="Times New Roman"/>
              <w:i/>
              <w:color w:val="000000"/>
              <w:sz w:val="22"/>
              <w:szCs w:val="24"/>
              <w:lang w:eastAsia="zh-CN"/>
            </w:rPr>
            <w:t>2</w:t>
          </w:r>
        </w:p>
        <w:p w:rsidR="00B138BC" w:rsidRDefault="001C51CD">
          <w:pPr>
            <w:tabs>
              <w:tab w:val="right" w:leader="dot" w:pos="9628"/>
            </w:tabs>
            <w:spacing w:after="0" w:line="240" w:lineRule="auto"/>
            <w:ind w:left="567"/>
            <w:jc w:val="both"/>
          </w:pPr>
          <w:hyperlink w:anchor="__RefHeading___Toc147664266">
            <w:r w:rsidR="006765A2">
              <w:rPr>
                <w:rFonts w:eastAsia="Times New Roman" w:cs="Times New Roman"/>
                <w:i/>
                <w:webHidden/>
                <w:sz w:val="22"/>
                <w:szCs w:val="24"/>
                <w:lang w:eastAsia="ru-RU"/>
              </w:rPr>
              <w:t>Статья 17. Линии градостроительного регулирования</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ru-RU"/>
            </w:rPr>
            <w:t>22</w:t>
          </w:r>
        </w:p>
        <w:p w:rsidR="00B138BC" w:rsidRDefault="001C51CD">
          <w:pPr>
            <w:tabs>
              <w:tab w:val="right" w:leader="dot" w:pos="9628"/>
            </w:tabs>
            <w:spacing w:after="0" w:line="240" w:lineRule="auto"/>
            <w:jc w:val="both"/>
          </w:pPr>
          <w:hyperlink w:anchor="__RefHeading___Toc147664267">
            <w:r w:rsidR="006765A2">
              <w:rPr>
                <w:rFonts w:eastAsia="Times New Roman" w:cs="Times New Roman"/>
                <w:webHidden/>
                <w:szCs w:val="24"/>
                <w:lang w:eastAsia="ru-RU"/>
              </w:rPr>
              <w:t>ГЛАВА 7. Градостроительные ограничения и особые условия использования территории Черемновского сельсовета</w:t>
            </w:r>
            <w:r w:rsidR="006765A2">
              <w:rPr>
                <w:rFonts w:eastAsia="Times New Roman" w:cs="Times New Roman"/>
                <w:webHidden/>
                <w:szCs w:val="24"/>
                <w:lang w:eastAsia="ru-RU"/>
              </w:rPr>
              <w:tab/>
            </w:r>
          </w:hyperlink>
          <w:r w:rsidR="006765A2">
            <w:rPr>
              <w:rFonts w:eastAsia="Times New Roman" w:cs="Times New Roman"/>
              <w:i/>
              <w:iCs/>
              <w:szCs w:val="24"/>
              <w:lang w:eastAsia="zh-CN"/>
            </w:rPr>
            <w:t>23</w:t>
          </w:r>
        </w:p>
        <w:p w:rsidR="00B138BC" w:rsidRDefault="001C51CD">
          <w:pPr>
            <w:tabs>
              <w:tab w:val="right" w:leader="dot" w:pos="9628"/>
            </w:tabs>
            <w:spacing w:after="0" w:line="240" w:lineRule="auto"/>
            <w:ind w:left="567"/>
            <w:jc w:val="both"/>
          </w:pPr>
          <w:hyperlink w:anchor="__RefHeading___Toc147664268">
            <w:r w:rsidR="006765A2">
              <w:rPr>
                <w:rFonts w:eastAsia="Times New Roman" w:cs="Times New Roman"/>
                <w:i/>
                <w:webHidden/>
                <w:sz w:val="22"/>
                <w:szCs w:val="24"/>
                <w:lang w:eastAsia="ru-RU"/>
              </w:rPr>
              <w:t>Статья 18. Виды зон градостроительных ограничений</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2</w:t>
            </w:r>
          </w:hyperlink>
          <w:r w:rsidR="006765A2">
            <w:rPr>
              <w:rFonts w:eastAsia="Times New Roman" w:cs="Times New Roman"/>
              <w:i/>
              <w:color w:val="000000"/>
              <w:sz w:val="22"/>
              <w:szCs w:val="24"/>
              <w:lang w:eastAsia="zh-CN"/>
            </w:rPr>
            <w:t>3</w:t>
          </w:r>
        </w:p>
        <w:p w:rsidR="00B138BC" w:rsidRDefault="001C51CD">
          <w:pPr>
            <w:tabs>
              <w:tab w:val="right" w:leader="dot" w:pos="9628"/>
            </w:tabs>
            <w:spacing w:after="0" w:line="240" w:lineRule="auto"/>
            <w:ind w:left="567"/>
            <w:jc w:val="both"/>
          </w:pPr>
          <w:hyperlink w:anchor="__RefHeading___Toc147664269">
            <w:r w:rsidR="006765A2">
              <w:rPr>
                <w:rFonts w:eastAsia="Times New Roman" w:cs="Times New Roman"/>
                <w:i/>
                <w:webHidden/>
                <w:sz w:val="22"/>
                <w:szCs w:val="24"/>
                <w:lang w:eastAsia="ru-RU"/>
              </w:rPr>
              <w:t>Статья 19. Зоны с особыми условиями использования территорий Черемновского сельсовета</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ru-RU"/>
              </w:rPr>
              <w:t>2</w:t>
            </w:r>
          </w:hyperlink>
          <w:r w:rsidR="006765A2">
            <w:rPr>
              <w:rFonts w:eastAsia="Times New Roman" w:cs="Times New Roman"/>
              <w:i/>
              <w:color w:val="000000"/>
              <w:sz w:val="22"/>
              <w:szCs w:val="24"/>
              <w:lang w:eastAsia="ru-RU"/>
            </w:rPr>
            <w:t>3</w:t>
          </w:r>
        </w:p>
        <w:p w:rsidR="00B138BC" w:rsidRDefault="001C51CD">
          <w:pPr>
            <w:tabs>
              <w:tab w:val="right" w:leader="dot" w:pos="9628"/>
            </w:tabs>
            <w:spacing w:after="0" w:line="240" w:lineRule="auto"/>
            <w:ind w:left="567"/>
            <w:jc w:val="both"/>
          </w:pPr>
          <w:hyperlink w:anchor="__RefHeading___Toc147664270">
            <w:r w:rsidR="006765A2">
              <w:rPr>
                <w:rFonts w:eastAsia="Times New Roman" w:cs="Times New Roman"/>
                <w:i/>
                <w:webHidden/>
                <w:sz w:val="22"/>
                <w:szCs w:val="24"/>
                <w:lang w:eastAsia="ru-RU"/>
              </w:rPr>
              <w:t>Статья 20. Зоны действия опасных природных или техногенных процессов</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ru-RU"/>
            </w:rPr>
            <w:t>24</w:t>
          </w:r>
        </w:p>
        <w:p w:rsidR="00B138BC" w:rsidRDefault="001C51CD">
          <w:pPr>
            <w:tabs>
              <w:tab w:val="right" w:leader="dot" w:pos="9628"/>
            </w:tabs>
            <w:spacing w:after="0" w:line="240" w:lineRule="auto"/>
            <w:jc w:val="both"/>
          </w:pPr>
          <w:hyperlink w:anchor="__RefHeading___Toc147664271">
            <w:r w:rsidR="006765A2">
              <w:rPr>
                <w:rFonts w:eastAsia="Times New Roman" w:cs="Times New Roman"/>
                <w:webHidden/>
                <w:szCs w:val="24"/>
                <w:lang w:eastAsia="ru-RU"/>
              </w:rPr>
              <w:t>ГЛАВА 8. Градостроительные регламенты. Параметры разрешенного использования земельных участков и объектов капитального строительства</w:t>
            </w:r>
            <w:r w:rsidR="006765A2">
              <w:rPr>
                <w:rFonts w:eastAsia="Times New Roman" w:cs="Times New Roman"/>
                <w:webHidden/>
                <w:szCs w:val="24"/>
                <w:lang w:eastAsia="ru-RU"/>
              </w:rPr>
              <w:tab/>
            </w:r>
            <w:r w:rsidR="006765A2">
              <w:rPr>
                <w:rFonts w:eastAsia="Times New Roman" w:cs="Times New Roman"/>
                <w:i/>
                <w:iCs/>
                <w:color w:val="000000"/>
                <w:szCs w:val="24"/>
                <w:lang w:eastAsia="ru-RU"/>
              </w:rPr>
              <w:t>2</w:t>
            </w:r>
          </w:hyperlink>
          <w:r w:rsidR="006765A2">
            <w:rPr>
              <w:rFonts w:eastAsia="Times New Roman" w:cs="Times New Roman"/>
              <w:i/>
              <w:iCs/>
              <w:color w:val="000000"/>
              <w:szCs w:val="24"/>
              <w:lang w:eastAsia="ru-RU"/>
            </w:rPr>
            <w:t>4</w:t>
          </w:r>
        </w:p>
        <w:p w:rsidR="00B138BC" w:rsidRDefault="001C51CD">
          <w:pPr>
            <w:tabs>
              <w:tab w:val="right" w:leader="dot" w:pos="9628"/>
            </w:tabs>
            <w:spacing w:after="0" w:line="240" w:lineRule="auto"/>
            <w:ind w:left="567"/>
            <w:jc w:val="both"/>
          </w:pPr>
          <w:hyperlink w:anchor="__RefHeading___Toc147664272">
            <w:r w:rsidR="006765A2">
              <w:rPr>
                <w:rFonts w:eastAsia="Times New Roman" w:cs="Times New Roman"/>
                <w:i/>
                <w:webHidden/>
                <w:sz w:val="22"/>
                <w:szCs w:val="24"/>
                <w:lang w:eastAsia="ru-RU"/>
              </w:rPr>
              <w:t>Статья 21. Порядок установления градостроительного регламента</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ru-RU"/>
              </w:rPr>
              <w:t>2</w:t>
            </w:r>
          </w:hyperlink>
          <w:r w:rsidR="006765A2">
            <w:rPr>
              <w:rFonts w:eastAsia="Times New Roman" w:cs="Times New Roman"/>
              <w:i/>
              <w:color w:val="000000"/>
              <w:sz w:val="22"/>
              <w:szCs w:val="24"/>
              <w:lang w:eastAsia="ru-RU"/>
            </w:rPr>
            <w:t>4</w:t>
          </w:r>
        </w:p>
        <w:p w:rsidR="00B138BC" w:rsidRDefault="001C51CD">
          <w:pPr>
            <w:tabs>
              <w:tab w:val="right" w:leader="dot" w:pos="9628"/>
            </w:tabs>
            <w:spacing w:after="0" w:line="240" w:lineRule="auto"/>
            <w:ind w:left="567"/>
            <w:jc w:val="both"/>
          </w:pPr>
          <w:hyperlink w:anchor="__RefHeading___Toc147664273">
            <w:r w:rsidR="006765A2">
              <w:rPr>
                <w:rFonts w:eastAsia="Times New Roman" w:cs="Times New Roman"/>
                <w:i/>
                <w:webHidden/>
                <w:sz w:val="22"/>
                <w:szCs w:val="24"/>
                <w:lang w:eastAsia="ru-RU"/>
              </w:rPr>
              <w:t>Статья 22. Виды разрешенного использования земельных участков и объектов капитального строительства</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ru-RU"/>
              </w:rPr>
              <w:t>2</w:t>
            </w:r>
          </w:hyperlink>
          <w:r w:rsidR="006765A2">
            <w:rPr>
              <w:rFonts w:eastAsia="Times New Roman" w:cs="Times New Roman"/>
              <w:i/>
              <w:color w:val="000000"/>
              <w:sz w:val="22"/>
              <w:szCs w:val="24"/>
              <w:lang w:eastAsia="ru-RU"/>
            </w:rPr>
            <w:t>6</w:t>
          </w:r>
        </w:p>
        <w:p w:rsidR="00B138BC" w:rsidRDefault="001C51CD">
          <w:pPr>
            <w:tabs>
              <w:tab w:val="right" w:leader="dot" w:pos="9628"/>
            </w:tabs>
            <w:spacing w:after="0" w:line="240" w:lineRule="auto"/>
            <w:ind w:left="567"/>
            <w:jc w:val="both"/>
          </w:pPr>
          <w:hyperlink w:anchor="__RefHeading___Toc147664274">
            <w:r w:rsidR="006765A2">
              <w:rPr>
                <w:rFonts w:eastAsia="Times New Roman" w:cs="Times New Roman"/>
                <w:i/>
                <w:webHidden/>
                <w:sz w:val="22"/>
                <w:szCs w:val="24"/>
                <w:lang w:eastAsia="ru-RU"/>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2</w:t>
            </w:r>
          </w:hyperlink>
          <w:r w:rsidR="006765A2">
            <w:rPr>
              <w:rFonts w:eastAsia="Times New Roman" w:cs="Times New Roman"/>
              <w:i/>
              <w:color w:val="000000"/>
              <w:sz w:val="22"/>
              <w:szCs w:val="24"/>
              <w:lang w:eastAsia="zh-CN"/>
            </w:rPr>
            <w:t>6</w:t>
          </w:r>
        </w:p>
        <w:p w:rsidR="00B138BC" w:rsidRDefault="001C51CD">
          <w:pPr>
            <w:tabs>
              <w:tab w:val="right" w:leader="dot" w:pos="9628"/>
            </w:tabs>
            <w:spacing w:after="0" w:line="240" w:lineRule="auto"/>
            <w:ind w:left="567"/>
            <w:jc w:val="both"/>
          </w:pPr>
          <w:hyperlink w:anchor="__RefHeading___Toc147664275">
            <w:r w:rsidR="006765A2">
              <w:rPr>
                <w:rFonts w:eastAsia="Times New Roman" w:cs="Times New Roman"/>
                <w:i/>
                <w:webHidden/>
                <w:sz w:val="22"/>
                <w:szCs w:val="24"/>
                <w:lang w:eastAsia="ru-RU"/>
              </w:rPr>
              <w:t>Статья 24. Градостроительные регламенты. Виды разрешенного использования по территориальным зонам</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ru-RU"/>
              </w:rPr>
              <w:t>2</w:t>
            </w:r>
          </w:hyperlink>
          <w:r w:rsidR="006765A2">
            <w:rPr>
              <w:rFonts w:eastAsia="Times New Roman" w:cs="Times New Roman"/>
              <w:i/>
              <w:color w:val="000000"/>
              <w:sz w:val="22"/>
              <w:szCs w:val="24"/>
              <w:lang w:eastAsia="ru-RU"/>
            </w:rPr>
            <w:t>8</w:t>
          </w:r>
        </w:p>
        <w:p w:rsidR="00B138BC" w:rsidRDefault="001C51CD">
          <w:pPr>
            <w:tabs>
              <w:tab w:val="right" w:leader="dot" w:pos="9628"/>
            </w:tabs>
            <w:spacing w:after="0" w:line="240" w:lineRule="auto"/>
            <w:ind w:left="567"/>
            <w:jc w:val="both"/>
          </w:pPr>
          <w:hyperlink w:anchor="__RefHeading___Toc147664276">
            <w:r w:rsidR="006765A2">
              <w:rPr>
                <w:rFonts w:eastAsia="Times New Roman" w:cs="Times New Roman"/>
                <w:i/>
                <w:webHidden/>
                <w:sz w:val="22"/>
                <w:szCs w:val="24"/>
                <w:lang w:eastAsia="ru-RU"/>
              </w:rPr>
              <w:t>Статья 25. 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3</w:t>
            </w:r>
          </w:hyperlink>
          <w:r w:rsidR="006765A2">
            <w:rPr>
              <w:rFonts w:eastAsia="Times New Roman" w:cs="Times New Roman"/>
              <w:i/>
              <w:color w:val="000000"/>
              <w:sz w:val="22"/>
              <w:szCs w:val="24"/>
              <w:lang w:eastAsia="zh-CN"/>
            </w:rPr>
            <w:t>4</w:t>
          </w:r>
        </w:p>
        <w:p w:rsidR="00B138BC" w:rsidRDefault="001C51CD">
          <w:pPr>
            <w:tabs>
              <w:tab w:val="right" w:leader="dot" w:pos="9628"/>
            </w:tabs>
            <w:spacing w:after="0" w:line="240" w:lineRule="auto"/>
            <w:jc w:val="both"/>
          </w:pPr>
          <w:hyperlink w:anchor="__RefHeading___Toc147664277">
            <w:r w:rsidR="006765A2">
              <w:rPr>
                <w:rFonts w:eastAsia="Times New Roman" w:cs="Times New Roman"/>
                <w:smallCaps/>
                <w:webHidden/>
                <w:szCs w:val="24"/>
                <w:lang w:eastAsia="ru-RU"/>
              </w:rPr>
              <w:t>Часть III. Иные вопросы землепользования и застройки Черемновского сельсовета</w:t>
            </w:r>
            <w:r w:rsidR="006765A2">
              <w:rPr>
                <w:rFonts w:eastAsia="Times New Roman" w:cs="Times New Roman"/>
                <w:smallCaps/>
                <w:webHidden/>
                <w:szCs w:val="24"/>
                <w:lang w:eastAsia="ru-RU"/>
              </w:rPr>
              <w:tab/>
            </w:r>
            <w:r w:rsidR="006765A2">
              <w:rPr>
                <w:rFonts w:eastAsia="Times New Roman" w:cs="Times New Roman"/>
                <w:i/>
                <w:iCs/>
                <w:smallCaps/>
                <w:color w:val="000000"/>
                <w:szCs w:val="24"/>
                <w:lang w:eastAsia="ru-RU"/>
              </w:rPr>
              <w:t>4</w:t>
            </w:r>
          </w:hyperlink>
          <w:r w:rsidR="006765A2">
            <w:rPr>
              <w:rFonts w:eastAsia="Times New Roman" w:cs="Times New Roman"/>
              <w:i/>
              <w:iCs/>
              <w:smallCaps/>
              <w:color w:val="000000"/>
              <w:szCs w:val="24"/>
              <w:lang w:eastAsia="ru-RU"/>
            </w:rPr>
            <w:t>0</w:t>
          </w:r>
        </w:p>
        <w:p w:rsidR="00B138BC" w:rsidRDefault="001C51CD">
          <w:pPr>
            <w:tabs>
              <w:tab w:val="right" w:leader="dot" w:pos="9628"/>
            </w:tabs>
            <w:spacing w:after="0" w:line="240" w:lineRule="auto"/>
            <w:jc w:val="both"/>
          </w:pPr>
          <w:hyperlink w:anchor="__RefHeading___Toc147664278">
            <w:r w:rsidR="006765A2">
              <w:rPr>
                <w:rFonts w:eastAsia="Times New Roman" w:cs="Times New Roman"/>
                <w:webHidden/>
                <w:szCs w:val="24"/>
                <w:lang w:eastAsia="ru-RU"/>
              </w:rPr>
              <w:t>ГЛАВА 9. Регулирование землепользования и застройки на территории Черемновского сельсовета</w:t>
            </w:r>
            <w:r w:rsidR="006765A2">
              <w:rPr>
                <w:rFonts w:eastAsia="Times New Roman" w:cs="Times New Roman"/>
                <w:webHidden/>
                <w:szCs w:val="24"/>
                <w:lang w:eastAsia="ru-RU"/>
              </w:rPr>
              <w:tab/>
            </w:r>
            <w:r w:rsidR="006765A2">
              <w:rPr>
                <w:rFonts w:eastAsia="Times New Roman" w:cs="Times New Roman"/>
                <w:i/>
                <w:iCs/>
                <w:color w:val="000000"/>
                <w:szCs w:val="24"/>
                <w:lang w:eastAsia="zh-CN"/>
              </w:rPr>
              <w:t>4</w:t>
            </w:r>
          </w:hyperlink>
          <w:r w:rsidR="006765A2">
            <w:rPr>
              <w:rFonts w:eastAsia="Times New Roman" w:cs="Times New Roman"/>
              <w:i/>
              <w:iCs/>
              <w:color w:val="000000"/>
              <w:szCs w:val="24"/>
              <w:lang w:eastAsia="zh-CN"/>
            </w:rPr>
            <w:t>0</w:t>
          </w:r>
        </w:p>
        <w:p w:rsidR="00B138BC" w:rsidRDefault="001C51CD">
          <w:pPr>
            <w:tabs>
              <w:tab w:val="right" w:leader="dot" w:pos="9628"/>
            </w:tabs>
            <w:spacing w:after="0" w:line="240" w:lineRule="auto"/>
            <w:ind w:left="567"/>
            <w:jc w:val="both"/>
          </w:pPr>
          <w:hyperlink w:anchor="__RefHeading___Toc147664279">
            <w:r w:rsidR="006765A2">
              <w:rPr>
                <w:rFonts w:eastAsia="Times New Roman" w:cs="Times New Roman"/>
                <w:i/>
                <w:webHidden/>
                <w:sz w:val="22"/>
                <w:szCs w:val="24"/>
                <w:lang w:eastAsia="ru-RU"/>
              </w:rPr>
              <w:t>Статья 26. Основные принципы организации застройки территории поселения</w:t>
            </w:r>
            <w:r w:rsidR="006765A2">
              <w:rPr>
                <w:rFonts w:eastAsia="Times New Roman" w:cs="Times New Roman"/>
                <w:i/>
                <w:webHidden/>
                <w:sz w:val="22"/>
                <w:szCs w:val="24"/>
                <w:lang w:eastAsia="ru-RU"/>
              </w:rPr>
              <w:tab/>
            </w:r>
          </w:hyperlink>
          <w:r w:rsidR="006765A2">
            <w:rPr>
              <w:rFonts w:eastAsia="Times New Roman" w:cs="Times New Roman"/>
              <w:i/>
              <w:sz w:val="22"/>
              <w:szCs w:val="24"/>
              <w:lang w:eastAsia="zh-CN"/>
            </w:rPr>
            <w:t>4</w:t>
          </w:r>
          <w:r w:rsidR="006765A2">
            <w:rPr>
              <w:rFonts w:eastAsia="Times New Roman" w:cs="Times New Roman"/>
              <w:i/>
              <w:color w:val="000000"/>
              <w:sz w:val="22"/>
              <w:szCs w:val="24"/>
              <w:lang w:eastAsia="zh-CN"/>
            </w:rPr>
            <w:t>0</w:t>
          </w:r>
        </w:p>
        <w:p w:rsidR="00B138BC" w:rsidRDefault="001C51CD">
          <w:pPr>
            <w:tabs>
              <w:tab w:val="right" w:leader="dot" w:pos="9628"/>
            </w:tabs>
            <w:spacing w:after="0" w:line="240" w:lineRule="auto"/>
            <w:ind w:left="567"/>
            <w:jc w:val="both"/>
          </w:pPr>
          <w:hyperlink w:anchor="__RefHeading___Toc147664280">
            <w:r w:rsidR="006765A2">
              <w:rPr>
                <w:rFonts w:eastAsia="Times New Roman" w:cs="Times New Roman"/>
                <w:i/>
                <w:webHidden/>
                <w:sz w:val="22"/>
                <w:szCs w:val="24"/>
                <w:lang w:eastAsia="ru-RU"/>
              </w:rPr>
              <w:t>Статья 27. Выдача разрешения на строительство</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4</w:t>
            </w:r>
          </w:hyperlink>
          <w:r w:rsidR="006765A2">
            <w:rPr>
              <w:rFonts w:eastAsia="Times New Roman" w:cs="Times New Roman"/>
              <w:i/>
              <w:color w:val="000000"/>
              <w:sz w:val="22"/>
              <w:szCs w:val="24"/>
              <w:lang w:eastAsia="zh-CN"/>
            </w:rPr>
            <w:t>1</w:t>
          </w:r>
        </w:p>
        <w:p w:rsidR="00B138BC" w:rsidRDefault="001C51CD">
          <w:pPr>
            <w:tabs>
              <w:tab w:val="right" w:leader="dot" w:pos="9628"/>
            </w:tabs>
            <w:spacing w:after="0" w:line="240" w:lineRule="auto"/>
            <w:ind w:left="567"/>
            <w:jc w:val="both"/>
          </w:pPr>
          <w:hyperlink w:anchor="__RefHeading___Toc147664281">
            <w:r w:rsidR="006765A2">
              <w:rPr>
                <w:rFonts w:eastAsia="Times New Roman" w:cs="Times New Roman"/>
                <w:i/>
                <w:webHidden/>
                <w:sz w:val="22"/>
                <w:szCs w:val="24"/>
                <w:lang w:eastAsia="ru-RU"/>
              </w:rPr>
              <w:t>Статья 28. Выдача разрешения на ввод объекта в эксплуатацию</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4</w:t>
            </w:r>
          </w:hyperlink>
          <w:r w:rsidR="006765A2">
            <w:rPr>
              <w:rFonts w:eastAsia="Times New Roman" w:cs="Times New Roman"/>
              <w:i/>
              <w:color w:val="000000"/>
              <w:sz w:val="22"/>
              <w:szCs w:val="24"/>
              <w:lang w:eastAsia="zh-CN"/>
            </w:rPr>
            <w:t>2</w:t>
          </w:r>
        </w:p>
        <w:p w:rsidR="00B138BC" w:rsidRDefault="001C51CD">
          <w:pPr>
            <w:tabs>
              <w:tab w:val="right" w:leader="dot" w:pos="9628"/>
            </w:tabs>
            <w:spacing w:after="0" w:line="240" w:lineRule="auto"/>
            <w:ind w:left="567"/>
            <w:jc w:val="both"/>
          </w:pPr>
          <w:hyperlink w:anchor="__RefHeading___Toc147664282">
            <w:r w:rsidR="006765A2">
              <w:rPr>
                <w:rFonts w:eastAsia="Times New Roman" w:cs="Times New Roman"/>
                <w:i/>
                <w:webHidden/>
                <w:sz w:val="22"/>
                <w:szCs w:val="24"/>
                <w:lang w:eastAsia="ru-RU"/>
              </w:rPr>
              <w:t>Статья 29. Уведомление о планируемом строительстве или реконструкции объектов индивидуального жилищного строительства или садового дома, уведомление о соответствии построенного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r w:rsidR="006765A2">
              <w:rPr>
                <w:rFonts w:eastAsia="Times New Roman" w:cs="Times New Roman"/>
                <w:i/>
                <w:webHidden/>
                <w:sz w:val="22"/>
                <w:szCs w:val="24"/>
                <w:lang w:eastAsia="ru-RU"/>
              </w:rPr>
              <w:tab/>
            </w:r>
            <w:r w:rsidR="006765A2">
              <w:rPr>
                <w:rFonts w:eastAsia="Times New Roman" w:cs="Times New Roman"/>
                <w:i/>
                <w:color w:val="000000"/>
                <w:sz w:val="22"/>
                <w:szCs w:val="24"/>
                <w:lang w:eastAsia="zh-CN"/>
              </w:rPr>
              <w:t>4</w:t>
            </w:r>
          </w:hyperlink>
          <w:r w:rsidR="006765A2">
            <w:rPr>
              <w:rFonts w:eastAsia="Times New Roman" w:cs="Times New Roman"/>
              <w:i/>
              <w:color w:val="000000"/>
              <w:sz w:val="22"/>
              <w:szCs w:val="24"/>
              <w:lang w:eastAsia="zh-CN"/>
            </w:rPr>
            <w:t>2</w:t>
          </w:r>
        </w:p>
        <w:p w:rsidR="00B138BC" w:rsidRDefault="001C51CD">
          <w:pPr>
            <w:tabs>
              <w:tab w:val="right" w:leader="dot" w:pos="9628"/>
            </w:tabs>
            <w:spacing w:after="0" w:line="240" w:lineRule="auto"/>
            <w:jc w:val="both"/>
          </w:pPr>
          <w:hyperlink w:anchor="__RefHeading___Toc147664283">
            <w:r w:rsidR="006765A2">
              <w:rPr>
                <w:rFonts w:eastAsia="Times New Roman" w:cs="Times New Roman"/>
                <w:webHidden/>
                <w:szCs w:val="24"/>
                <w:lang w:eastAsia="ru-RU"/>
              </w:rPr>
              <w:t>ГЛАВА 10. Заключительные положения</w:t>
            </w:r>
            <w:r w:rsidR="006765A2">
              <w:rPr>
                <w:rFonts w:eastAsia="Times New Roman" w:cs="Times New Roman"/>
                <w:webHidden/>
                <w:szCs w:val="24"/>
                <w:lang w:eastAsia="ru-RU"/>
              </w:rPr>
              <w:tab/>
            </w:r>
            <w:r w:rsidR="006765A2">
              <w:rPr>
                <w:rFonts w:eastAsia="Times New Roman" w:cs="Times New Roman"/>
                <w:i/>
                <w:iCs/>
                <w:color w:val="000000"/>
                <w:szCs w:val="24"/>
                <w:lang w:eastAsia="zh-CN"/>
              </w:rPr>
              <w:t>5</w:t>
            </w:r>
          </w:hyperlink>
          <w:r w:rsidR="006765A2">
            <w:rPr>
              <w:rFonts w:eastAsia="Times New Roman" w:cs="Times New Roman"/>
              <w:i/>
              <w:iCs/>
              <w:color w:val="000000"/>
              <w:szCs w:val="24"/>
              <w:lang w:eastAsia="zh-CN"/>
            </w:rPr>
            <w:t>0</w:t>
          </w:r>
        </w:p>
        <w:p w:rsidR="00B138BC" w:rsidRDefault="001C51CD">
          <w:pPr>
            <w:tabs>
              <w:tab w:val="right" w:leader="dot" w:pos="9628"/>
            </w:tabs>
            <w:spacing w:after="0" w:line="240" w:lineRule="auto"/>
            <w:ind w:left="567"/>
            <w:jc w:val="both"/>
          </w:pPr>
          <w:hyperlink w:anchor="__RefHeading___Toc147664284">
            <w:r w:rsidR="006765A2">
              <w:rPr>
                <w:rFonts w:eastAsia="Times New Roman" w:cs="Times New Roman"/>
                <w:i/>
                <w:iCs/>
                <w:webHidden/>
                <w:sz w:val="22"/>
                <w:szCs w:val="24"/>
                <w:lang w:eastAsia="ru-RU"/>
              </w:rPr>
              <w:t xml:space="preserve">Статья 30. </w:t>
            </w:r>
            <w:r w:rsidR="006765A2">
              <w:rPr>
                <w:rFonts w:eastAsia="Times New Roman" w:cs="Times New Roman"/>
                <w:i/>
                <w:sz w:val="22"/>
                <w:szCs w:val="24"/>
                <w:lang w:eastAsia="ru-RU"/>
              </w:rPr>
              <w:t>Действие настоящих правил по отношению к ранее возникшим правоотношениям</w:t>
            </w:r>
            <w:r w:rsidR="006765A2">
              <w:rPr>
                <w:rFonts w:eastAsia="Times New Roman" w:cs="Times New Roman"/>
                <w:sz w:val="22"/>
                <w:szCs w:val="24"/>
                <w:lang w:eastAsia="ru-RU"/>
              </w:rPr>
              <w:tab/>
            </w:r>
          </w:hyperlink>
          <w:r w:rsidR="006765A2">
            <w:rPr>
              <w:rFonts w:eastAsia="Times New Roman" w:cs="Times New Roman"/>
              <w:sz w:val="22"/>
              <w:szCs w:val="24"/>
              <w:lang w:eastAsia="ru-RU"/>
            </w:rPr>
            <w:fldChar w:fldCharType="end"/>
          </w:r>
        </w:p>
      </w:sdtContent>
    </w:sdt>
    <w:p w:rsidR="00B138BC" w:rsidRDefault="006765A2">
      <w:pPr>
        <w:tabs>
          <w:tab w:val="right" w:leader="dot" w:pos="9628"/>
        </w:tabs>
        <w:spacing w:after="0" w:line="240" w:lineRule="auto"/>
        <w:ind w:left="567"/>
        <w:jc w:val="both"/>
      </w:pPr>
      <w:r>
        <w:rPr>
          <w:rFonts w:eastAsia="Times New Roman" w:cs="Times New Roman"/>
          <w:i/>
          <w:sz w:val="22"/>
          <w:szCs w:val="24"/>
          <w:lang w:eastAsia="zh-CN"/>
        </w:rPr>
        <w:t>………………………………………………………………………………………………………………………50</w:t>
      </w:r>
    </w:p>
    <w:p w:rsidR="00B138BC" w:rsidRDefault="00B138BC">
      <w:pPr>
        <w:tabs>
          <w:tab w:val="right" w:leader="dot" w:pos="9628"/>
        </w:tabs>
        <w:spacing w:after="0" w:line="240" w:lineRule="auto"/>
        <w:rPr>
          <w:rFonts w:eastAsia="Times New Roman" w:cs="Times New Roman"/>
          <w:szCs w:val="24"/>
          <w:lang w:eastAsia="zh-CN"/>
        </w:rPr>
      </w:pPr>
    </w:p>
    <w:p w:rsidR="00B138BC" w:rsidRDefault="00B138BC">
      <w:pPr>
        <w:keepNext/>
        <w:spacing w:before="200" w:after="200" w:line="240" w:lineRule="auto"/>
        <w:jc w:val="both"/>
        <w:outlineLvl w:val="0"/>
        <w:rPr>
          <w:rFonts w:ascii="Calibri" w:eastAsia="Times New Roman" w:hAnsi="Calibri" w:cs="Calibri"/>
          <w:bCs/>
          <w:i/>
          <w:caps/>
          <w:kern w:val="2"/>
          <w:sz w:val="28"/>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spacing w:after="0" w:line="240" w:lineRule="auto"/>
        <w:rPr>
          <w:rFonts w:ascii="Calibri" w:eastAsia="Times New Roman" w:hAnsi="Calibri" w:cs="Calibri"/>
          <w:i/>
          <w:lang w:eastAsia="ru-RU"/>
        </w:rPr>
      </w:pPr>
    </w:p>
    <w:p w:rsidR="00B138BC" w:rsidRDefault="00B138BC">
      <w:pPr>
        <w:widowControl w:val="0"/>
        <w:tabs>
          <w:tab w:val="left" w:pos="0"/>
        </w:tabs>
        <w:spacing w:before="160" w:line="240" w:lineRule="auto"/>
        <w:ind w:firstLine="709"/>
        <w:jc w:val="center"/>
        <w:outlineLvl w:val="1"/>
        <w:rPr>
          <w:b/>
          <w:bCs/>
        </w:rPr>
      </w:pPr>
    </w:p>
    <w:p w:rsidR="00B138BC" w:rsidRDefault="006765A2">
      <w:pPr>
        <w:widowControl w:val="0"/>
        <w:tabs>
          <w:tab w:val="left" w:pos="0"/>
        </w:tabs>
        <w:spacing w:before="160" w:line="240" w:lineRule="auto"/>
        <w:ind w:firstLine="709"/>
        <w:jc w:val="center"/>
        <w:outlineLvl w:val="1"/>
      </w:pPr>
      <w:r>
        <w:rPr>
          <w:rFonts w:eastAsia="Times New Roman" w:cs="Times New Roman"/>
          <w:b/>
          <w:bCs/>
          <w:iCs/>
          <w:caps/>
          <w:color w:val="000000"/>
          <w:sz w:val="28"/>
          <w:szCs w:val="28"/>
          <w:lang w:eastAsia="zh-CN"/>
        </w:rPr>
        <w:lastRenderedPageBreak/>
        <w:t xml:space="preserve">Часть </w:t>
      </w:r>
      <w:r>
        <w:rPr>
          <w:rFonts w:eastAsia="Times New Roman" w:cs="Times New Roman"/>
          <w:b/>
          <w:bCs/>
          <w:iCs/>
          <w:caps/>
          <w:color w:val="000000"/>
          <w:sz w:val="28"/>
          <w:szCs w:val="28"/>
          <w:lang w:val="en-US" w:eastAsia="zh-CN"/>
        </w:rPr>
        <w:t>I</w:t>
      </w:r>
      <w:r>
        <w:rPr>
          <w:rFonts w:eastAsia="Times New Roman" w:cs="Times New Roman"/>
          <w:b/>
          <w:bCs/>
          <w:iCs/>
          <w:caps/>
          <w:color w:val="000000"/>
          <w:sz w:val="28"/>
          <w:szCs w:val="28"/>
          <w:lang w:eastAsia="zh-CN"/>
        </w:rPr>
        <w:t>. Порядок применения Правил землепользования и застройки и внесения в них изменений</w:t>
      </w: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t xml:space="preserve">Общие положения </w:t>
      </w:r>
    </w:p>
    <w:p w:rsidR="00B138BC" w:rsidRDefault="006765A2">
      <w:pPr>
        <w:widowControl w:val="0"/>
        <w:numPr>
          <w:ilvl w:val="2"/>
          <w:numId w:val="2"/>
        </w:numPr>
        <w:spacing w:before="120" w:after="120" w:line="240" w:lineRule="auto"/>
        <w:jc w:val="both"/>
        <w:outlineLvl w:val="3"/>
      </w:pPr>
      <w:r>
        <w:rPr>
          <w:rFonts w:eastAsia="Times New Roman" w:cs="Times New Roman"/>
          <w:b/>
          <w:bCs/>
          <w:sz w:val="26"/>
          <w:szCs w:val="26"/>
          <w:lang w:eastAsia="zh-CN"/>
        </w:rPr>
        <w:t>Назначение и содержание настоящих Правил</w:t>
      </w:r>
    </w:p>
    <w:p w:rsidR="00B138BC" w:rsidRDefault="006765A2">
      <w:pPr>
        <w:widowControl w:val="0"/>
        <w:spacing w:after="0" w:line="240" w:lineRule="auto"/>
        <w:ind w:firstLine="709"/>
        <w:jc w:val="both"/>
      </w:pPr>
      <w:r>
        <w:rPr>
          <w:rFonts w:eastAsia="Times New Roman" w:cs="Times New Roman"/>
          <w:szCs w:val="24"/>
          <w:lang w:eastAsia="zh-CN"/>
        </w:rPr>
        <w:t xml:space="preserve">Настоящие Правила в соответствии с Градостроительным кодексом Российской Федерации, законом Алтайского края </w:t>
      </w:r>
      <w:r w:rsidR="002E5590">
        <w:rPr>
          <w:rFonts w:eastAsia="Times New Roman" w:cs="Times New Roman"/>
          <w:szCs w:val="24"/>
          <w:lang w:eastAsia="zh-CN"/>
        </w:rPr>
        <w:t>«</w:t>
      </w:r>
      <w:r>
        <w:rPr>
          <w:rFonts w:eastAsia="Times New Roman" w:cs="Times New Roman"/>
          <w:szCs w:val="24"/>
          <w:lang w:eastAsia="zh-CN"/>
        </w:rPr>
        <w:t>О градостроительной деятельности на территории Алтайского края</w:t>
      </w:r>
      <w:r w:rsidR="002E5590">
        <w:rPr>
          <w:rFonts w:eastAsia="Times New Roman" w:cs="Times New Roman"/>
          <w:szCs w:val="24"/>
          <w:lang w:eastAsia="zh-CN"/>
        </w:rPr>
        <w:t>»</w:t>
      </w:r>
      <w:r>
        <w:rPr>
          <w:rFonts w:eastAsia="Times New Roman" w:cs="Times New Roman"/>
          <w:szCs w:val="24"/>
          <w:lang w:eastAsia="zh-CN"/>
        </w:rPr>
        <w:t xml:space="preserve">, вводят систему регулирования землепользования и застройки, которая основана на функциональном зонировании территории </w:t>
      </w:r>
      <w:r>
        <w:rPr>
          <w:rFonts w:eastAsia="Times New Roman" w:cs="Times New Roman"/>
          <w:color w:val="000000"/>
          <w:szCs w:val="24"/>
          <w:lang w:eastAsia="zh-CN"/>
        </w:rPr>
        <w:t>Черемно</w:t>
      </w:r>
      <w:r>
        <w:rPr>
          <w:rFonts w:eastAsia="Times New Roman" w:cs="Times New Roman"/>
          <w:szCs w:val="24"/>
          <w:lang w:eastAsia="zh-CN"/>
        </w:rPr>
        <w:t>вского сельсовета, установлении градостроительных регламентов – ограничений использования территории.</w:t>
      </w:r>
    </w:p>
    <w:p w:rsidR="00B138BC" w:rsidRDefault="006765A2">
      <w:pPr>
        <w:widowControl w:val="0"/>
        <w:spacing w:after="0" w:line="240" w:lineRule="auto"/>
        <w:ind w:firstLine="709"/>
        <w:jc w:val="both"/>
      </w:pPr>
      <w:r>
        <w:rPr>
          <w:rFonts w:eastAsia="Times New Roman" w:cs="Times New Roman"/>
          <w:szCs w:val="24"/>
          <w:lang w:eastAsia="zh-CN"/>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B138BC" w:rsidRDefault="006765A2">
      <w:pPr>
        <w:widowControl w:val="0"/>
        <w:spacing w:after="0" w:line="240" w:lineRule="auto"/>
        <w:ind w:firstLine="709"/>
        <w:jc w:val="both"/>
      </w:pPr>
      <w:r>
        <w:rPr>
          <w:rFonts w:eastAsia="Times New Roman" w:cs="Times New Roman"/>
          <w:szCs w:val="24"/>
          <w:lang w:eastAsia="zh-CN"/>
        </w:rPr>
        <w:t>• предоставление разрешения на условно разрешенный вид использования земельного участка или объекта капитального строительства;</w:t>
      </w:r>
    </w:p>
    <w:p w:rsidR="00B138BC" w:rsidRDefault="006765A2">
      <w:pPr>
        <w:widowControl w:val="0"/>
        <w:spacing w:after="0" w:line="240" w:lineRule="auto"/>
        <w:ind w:firstLine="709"/>
        <w:jc w:val="both"/>
      </w:pPr>
      <w:r>
        <w:rPr>
          <w:rFonts w:eastAsia="Times New Roman" w:cs="Times New Roman"/>
          <w:szCs w:val="24"/>
          <w:lang w:eastAsia="zh-CN"/>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138BC" w:rsidRDefault="006765A2">
      <w:pPr>
        <w:widowControl w:val="0"/>
        <w:spacing w:after="0" w:line="240" w:lineRule="auto"/>
        <w:ind w:firstLine="709"/>
        <w:jc w:val="both"/>
      </w:pPr>
      <w:r>
        <w:rPr>
          <w:rFonts w:eastAsia="Times New Roman" w:cs="Times New Roman"/>
          <w:szCs w:val="24"/>
          <w:lang w:eastAsia="zh-CN"/>
        </w:rPr>
        <w:t>• организация и проведение публичных слушаний или общественных обсуждений по вопросам землепользования и застройки;</w:t>
      </w:r>
    </w:p>
    <w:p w:rsidR="00B138BC" w:rsidRDefault="006765A2">
      <w:pPr>
        <w:widowControl w:val="0"/>
        <w:spacing w:after="0" w:line="240" w:lineRule="auto"/>
        <w:ind w:firstLine="709"/>
        <w:jc w:val="both"/>
      </w:pPr>
      <w:r>
        <w:rPr>
          <w:rFonts w:eastAsia="Times New Roman" w:cs="Times New Roman"/>
          <w:szCs w:val="24"/>
          <w:lang w:eastAsia="zh-CN"/>
        </w:rPr>
        <w:t>• организация разработки и согласования, утверждение проектной документации;</w:t>
      </w:r>
    </w:p>
    <w:p w:rsidR="00B138BC" w:rsidRDefault="006765A2">
      <w:pPr>
        <w:widowControl w:val="0"/>
        <w:spacing w:after="0" w:line="240" w:lineRule="auto"/>
        <w:ind w:firstLine="709"/>
        <w:jc w:val="both"/>
      </w:pPr>
      <w:r>
        <w:rPr>
          <w:rFonts w:eastAsia="Times New Roman" w:cs="Times New Roman"/>
          <w:szCs w:val="24"/>
          <w:lang w:eastAsia="zh-CN"/>
        </w:rPr>
        <w:t>• выдача разрешений на строительство, разрешений на ввод объекта в эксплуатацию;</w:t>
      </w:r>
    </w:p>
    <w:p w:rsidR="00B138BC" w:rsidRDefault="006765A2">
      <w:pPr>
        <w:widowControl w:val="0"/>
        <w:spacing w:after="0" w:line="240" w:lineRule="auto"/>
        <w:ind w:firstLine="709"/>
        <w:jc w:val="both"/>
      </w:pPr>
      <w:r>
        <w:rPr>
          <w:rFonts w:eastAsia="Times New Roman" w:cs="Times New Roman"/>
          <w:szCs w:val="24"/>
          <w:lang w:eastAsia="zh-CN"/>
        </w:rPr>
        <w:t>• организация подготовки документации по планировке территории;</w:t>
      </w:r>
    </w:p>
    <w:p w:rsidR="00B138BC" w:rsidRDefault="006765A2">
      <w:pPr>
        <w:widowControl w:val="0"/>
        <w:spacing w:after="0" w:line="240" w:lineRule="auto"/>
        <w:ind w:firstLine="709"/>
        <w:jc w:val="both"/>
      </w:pPr>
      <w:r>
        <w:rPr>
          <w:rFonts w:eastAsia="Times New Roman" w:cs="Times New Roman"/>
          <w:szCs w:val="24"/>
          <w:lang w:eastAsia="zh-CN"/>
        </w:rPr>
        <w:t>• внесение изменений в настоящие Правила.</w:t>
      </w:r>
    </w:p>
    <w:p w:rsidR="00B138BC" w:rsidRDefault="006765A2">
      <w:pPr>
        <w:widowControl w:val="0"/>
        <w:spacing w:after="0" w:line="240" w:lineRule="auto"/>
        <w:ind w:firstLine="709"/>
        <w:jc w:val="both"/>
      </w:pPr>
      <w:r>
        <w:rPr>
          <w:rFonts w:eastAsia="Times New Roman" w:cs="Times New Roman"/>
          <w:szCs w:val="24"/>
          <w:lang w:eastAsia="zh-CN"/>
        </w:rPr>
        <w:t>Настоящие Правила содержат:</w:t>
      </w:r>
    </w:p>
    <w:p w:rsidR="00B138BC" w:rsidRDefault="006765A2">
      <w:pPr>
        <w:widowControl w:val="0"/>
        <w:spacing w:after="0" w:line="240" w:lineRule="auto"/>
        <w:jc w:val="both"/>
      </w:pPr>
      <w:r>
        <w:rPr>
          <w:rFonts w:eastAsia="Times New Roman" w:cs="Times New Roman"/>
          <w:szCs w:val="24"/>
          <w:lang w:eastAsia="zh-CN"/>
        </w:rPr>
        <w:tab/>
        <w:t>1) общую часть (порядок применения настоящих Правил и внесения в них изменений);</w:t>
      </w:r>
    </w:p>
    <w:p w:rsidR="00B138BC" w:rsidRDefault="006765A2">
      <w:pPr>
        <w:widowControl w:val="0"/>
        <w:spacing w:after="0" w:line="240" w:lineRule="auto"/>
        <w:jc w:val="both"/>
      </w:pPr>
      <w:r>
        <w:rPr>
          <w:rFonts w:eastAsia="Times New Roman" w:cs="Times New Roman"/>
          <w:szCs w:val="24"/>
          <w:lang w:eastAsia="zh-CN"/>
        </w:rPr>
        <w:tab/>
        <w:t>2) карты градостроительного зонирования;</w:t>
      </w:r>
    </w:p>
    <w:p w:rsidR="00B138BC" w:rsidRDefault="006765A2">
      <w:pPr>
        <w:widowControl w:val="0"/>
        <w:spacing w:after="0" w:line="240" w:lineRule="auto"/>
        <w:jc w:val="both"/>
      </w:pPr>
      <w:r>
        <w:rPr>
          <w:rFonts w:eastAsia="Times New Roman" w:cs="Times New Roman"/>
          <w:szCs w:val="24"/>
          <w:lang w:eastAsia="zh-CN"/>
        </w:rPr>
        <w:tab/>
        <w:t>3) градостроительные регламенты.</w:t>
      </w:r>
    </w:p>
    <w:p w:rsidR="00B138BC" w:rsidRDefault="006765A2">
      <w:pPr>
        <w:widowControl w:val="0"/>
        <w:spacing w:after="0" w:line="240" w:lineRule="auto"/>
        <w:ind w:firstLine="709"/>
        <w:jc w:val="both"/>
      </w:pPr>
      <w:r>
        <w:rPr>
          <w:rFonts w:eastAsia="Times New Roman" w:cs="Times New Roman"/>
          <w:szCs w:val="24"/>
          <w:lang w:eastAsia="zh-CN"/>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B138BC" w:rsidRDefault="006765A2">
      <w:pPr>
        <w:widowControl w:val="0"/>
        <w:spacing w:after="0" w:line="240" w:lineRule="auto"/>
        <w:ind w:firstLine="709"/>
        <w:jc w:val="both"/>
      </w:pPr>
      <w:r>
        <w:rPr>
          <w:rFonts w:eastAsia="Times New Roman" w:cs="Times New Roman"/>
          <w:szCs w:val="24"/>
          <w:lang w:eastAsia="zh-CN"/>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rPr>
          <w:rFonts w:eastAsia="Times New Roman" w:cs="Times New Roman"/>
          <w:color w:val="000000"/>
          <w:szCs w:val="24"/>
          <w:lang w:eastAsia="zh-CN"/>
        </w:rPr>
        <w:t>Черемно</w:t>
      </w:r>
      <w:r>
        <w:rPr>
          <w:rFonts w:eastAsia="Times New Roman" w:cs="Times New Roman"/>
          <w:szCs w:val="24"/>
          <w:lang w:eastAsia="zh-CN"/>
        </w:rPr>
        <w:t>вского сельсовета, действуют настоящие Правила.</w:t>
      </w:r>
    </w:p>
    <w:p w:rsidR="00B138BC" w:rsidRDefault="006765A2">
      <w:pPr>
        <w:widowControl w:val="0"/>
        <w:numPr>
          <w:ilvl w:val="2"/>
          <w:numId w:val="2"/>
        </w:numPr>
        <w:spacing w:before="120" w:after="120" w:line="240" w:lineRule="auto"/>
        <w:jc w:val="both"/>
        <w:outlineLvl w:val="3"/>
      </w:pPr>
      <w:r>
        <w:rPr>
          <w:rFonts w:eastAsia="Times New Roman" w:cs="Times New Roman"/>
          <w:b/>
          <w:bCs/>
          <w:sz w:val="26"/>
          <w:szCs w:val="26"/>
          <w:lang w:eastAsia="zh-CN"/>
        </w:rPr>
        <w:t>Правовой статус и сфера действия настоящих правил</w:t>
      </w:r>
    </w:p>
    <w:p w:rsidR="00B138BC" w:rsidRDefault="006765A2">
      <w:pPr>
        <w:widowControl w:val="0"/>
        <w:spacing w:after="0" w:line="240" w:lineRule="auto"/>
        <w:ind w:firstLine="709"/>
        <w:jc w:val="both"/>
      </w:pPr>
      <w:r>
        <w:rPr>
          <w:rFonts w:eastAsia="Times New Roman" w:cs="Times New Roman"/>
          <w:szCs w:val="28"/>
          <w:lang w:eastAsia="zh-CN"/>
        </w:rPr>
        <w:t>1</w:t>
      </w:r>
      <w:r>
        <w:rPr>
          <w:rFonts w:eastAsia="Times New Roman" w:cs="Times New Roman"/>
          <w:sz w:val="28"/>
          <w:szCs w:val="28"/>
          <w:lang w:eastAsia="zh-CN"/>
        </w:rPr>
        <w:t xml:space="preserve">. </w:t>
      </w:r>
      <w:r>
        <w:rPr>
          <w:rFonts w:eastAsia="Times New Roman" w:cs="Times New Roman"/>
          <w:szCs w:val="24"/>
          <w:lang w:eastAsia="zh-CN"/>
        </w:rPr>
        <w:t>Правила разработаны на основании Генерального плана муниципального образования Черемновский сельсовет Павловского района Алтайского края.</w:t>
      </w:r>
      <w:r>
        <w:rPr>
          <w:rFonts w:eastAsia="Times New Roman" w:cs="Calibri"/>
          <w:szCs w:val="24"/>
          <w:lang w:eastAsia="zh-CN"/>
        </w:rPr>
        <w:t xml:space="preserve"> </w:t>
      </w:r>
    </w:p>
    <w:p w:rsidR="00B138BC" w:rsidRDefault="006765A2">
      <w:pPr>
        <w:widowControl w:val="0"/>
        <w:spacing w:after="0" w:line="240" w:lineRule="auto"/>
        <w:ind w:firstLine="709"/>
        <w:jc w:val="both"/>
      </w:pPr>
      <w:r>
        <w:rPr>
          <w:rFonts w:eastAsia="Times New Roman" w:cs="Times New Roman"/>
          <w:szCs w:val="28"/>
          <w:lang w:eastAsia="zh-CN"/>
        </w:rPr>
        <w:t>2. В случае внесения изменений в генеральный план изменения вносятся и в правила землепользования и застройки.</w:t>
      </w:r>
    </w:p>
    <w:p w:rsidR="00B138BC" w:rsidRDefault="006765A2">
      <w:pPr>
        <w:widowControl w:val="0"/>
        <w:spacing w:after="0" w:line="240" w:lineRule="auto"/>
        <w:ind w:firstLine="709"/>
        <w:jc w:val="both"/>
      </w:pPr>
      <w:r>
        <w:rPr>
          <w:rFonts w:eastAsia="Times New Roman" w:cs="Times New Roman"/>
          <w:szCs w:val="28"/>
          <w:lang w:eastAsia="zh-CN"/>
        </w:rPr>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B138BC" w:rsidRDefault="006765A2">
      <w:pPr>
        <w:widowControl w:val="0"/>
        <w:numPr>
          <w:ilvl w:val="2"/>
          <w:numId w:val="2"/>
        </w:numPr>
        <w:spacing w:before="120" w:after="120" w:line="240" w:lineRule="auto"/>
        <w:jc w:val="both"/>
        <w:outlineLvl w:val="3"/>
      </w:pPr>
      <w:r>
        <w:rPr>
          <w:rFonts w:eastAsia="Times New Roman" w:cs="Times New Roman"/>
          <w:b/>
          <w:bCs/>
          <w:sz w:val="26"/>
          <w:szCs w:val="26"/>
          <w:lang w:eastAsia="zh-CN"/>
        </w:rPr>
        <w:t>Порядок внесения изменений в настоящие Правила</w:t>
      </w:r>
    </w:p>
    <w:p w:rsidR="00B138BC" w:rsidRDefault="006765A2">
      <w:pPr>
        <w:widowControl w:val="0"/>
        <w:spacing w:after="0" w:line="240" w:lineRule="auto"/>
        <w:ind w:firstLine="709"/>
        <w:jc w:val="both"/>
      </w:pPr>
      <w:r>
        <w:rPr>
          <w:rFonts w:eastAsia="Times New Roman" w:cs="Times New Roman"/>
          <w:szCs w:val="28"/>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B138BC" w:rsidRDefault="006765A2">
      <w:pPr>
        <w:widowControl w:val="0"/>
        <w:spacing w:after="0" w:line="240" w:lineRule="auto"/>
        <w:ind w:firstLine="709"/>
        <w:jc w:val="both"/>
      </w:pPr>
      <w:r>
        <w:rPr>
          <w:rFonts w:eastAsia="Times New Roman" w:cs="Times New Roman"/>
          <w:szCs w:val="28"/>
          <w:lang w:eastAsia="zh-CN"/>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138BC" w:rsidRDefault="006765A2">
      <w:pPr>
        <w:widowControl w:val="0"/>
        <w:spacing w:after="0" w:line="240" w:lineRule="auto"/>
        <w:ind w:firstLine="709"/>
        <w:jc w:val="both"/>
      </w:pPr>
      <w:r>
        <w:rPr>
          <w:rFonts w:eastAsia="Times New Roman" w:cs="Times New Roman"/>
          <w:szCs w:val="28"/>
          <w:lang w:eastAsia="zh-CN"/>
        </w:rPr>
        <w:t xml:space="preserve">1) несоответствие правил землепользования и застройки генеральному плану </w:t>
      </w:r>
      <w:r>
        <w:rPr>
          <w:rFonts w:eastAsia="Times New Roman" w:cs="Times New Roman"/>
          <w:szCs w:val="28"/>
          <w:lang w:eastAsia="zh-CN"/>
        </w:rPr>
        <w:lastRenderedPageBreak/>
        <w:t>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138BC" w:rsidRDefault="006765A2">
      <w:pPr>
        <w:widowControl w:val="0"/>
        <w:spacing w:after="0" w:line="240" w:lineRule="auto"/>
        <w:ind w:firstLine="709"/>
        <w:jc w:val="both"/>
      </w:pPr>
      <w:r>
        <w:rPr>
          <w:rFonts w:eastAsia="Times New Roman" w:cs="Times New Roman"/>
          <w:szCs w:val="28"/>
          <w:lang w:eastAsia="zh-CN"/>
        </w:rPr>
        <w:t>2) поступление предложений об изменении границ территориальных зон, изменении градостроительных регламентов;</w:t>
      </w:r>
    </w:p>
    <w:p w:rsidR="00B138BC" w:rsidRDefault="006765A2">
      <w:pPr>
        <w:widowControl w:val="0"/>
        <w:spacing w:after="0" w:line="240" w:lineRule="auto"/>
        <w:ind w:firstLine="709"/>
        <w:jc w:val="both"/>
      </w:pPr>
      <w:r>
        <w:rPr>
          <w:rFonts w:eastAsia="Times New Roman" w:cs="Times New Roman"/>
          <w:szCs w:val="28"/>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138BC" w:rsidRDefault="006765A2">
      <w:pPr>
        <w:widowControl w:val="0"/>
        <w:spacing w:after="0" w:line="240" w:lineRule="auto"/>
        <w:ind w:firstLine="709"/>
        <w:jc w:val="both"/>
      </w:pPr>
      <w:r>
        <w:rPr>
          <w:rFonts w:eastAsia="Times New Roman" w:cs="Times New Roman"/>
          <w:szCs w:val="24"/>
          <w:lang w:eastAsia="zh-C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B138BC" w:rsidRDefault="006765A2">
      <w:pPr>
        <w:widowControl w:val="0"/>
        <w:spacing w:after="0" w:line="240" w:lineRule="auto"/>
        <w:ind w:firstLine="709"/>
        <w:jc w:val="both"/>
      </w:pPr>
      <w:r>
        <w:rPr>
          <w:rFonts w:eastAsia="Times New Roman" w:cs="Times New Roman"/>
          <w:szCs w:val="28"/>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138BC" w:rsidRDefault="006765A2">
      <w:pPr>
        <w:widowControl w:val="0"/>
        <w:spacing w:after="0" w:line="240" w:lineRule="auto"/>
        <w:ind w:firstLine="709"/>
        <w:jc w:val="both"/>
      </w:pPr>
      <w:r>
        <w:rPr>
          <w:rFonts w:eastAsia="Times New Roman" w:cs="Times New Roman"/>
          <w:szCs w:val="28"/>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138BC" w:rsidRDefault="006765A2">
      <w:pPr>
        <w:widowControl w:val="0"/>
        <w:spacing w:after="0" w:line="240" w:lineRule="auto"/>
        <w:ind w:firstLine="709"/>
        <w:jc w:val="both"/>
      </w:pPr>
      <w:r>
        <w:rPr>
          <w:rFonts w:eastAsia="Times New Roman" w:cs="Times New Roman"/>
          <w:szCs w:val="28"/>
          <w:lang w:eastAsia="zh-CN"/>
        </w:rPr>
        <w:t>6) принятие решения о комплексном развитии территории;</w:t>
      </w:r>
    </w:p>
    <w:p w:rsidR="00B138BC" w:rsidRDefault="006765A2">
      <w:pPr>
        <w:widowControl w:val="0"/>
        <w:spacing w:after="0" w:line="240" w:lineRule="auto"/>
        <w:ind w:firstLine="709"/>
        <w:jc w:val="both"/>
      </w:pPr>
      <w:r>
        <w:rPr>
          <w:rFonts w:eastAsia="Times New Roman" w:cs="Times New Roman"/>
          <w:szCs w:val="28"/>
          <w:lang w:eastAsia="zh-CN"/>
        </w:rPr>
        <w:t>7) обнаружение мест захоронений погибших при защите Отечества, расположенных в границах муниципальных образований;</w:t>
      </w:r>
    </w:p>
    <w:p w:rsidR="00B138BC" w:rsidRDefault="006765A2">
      <w:pPr>
        <w:widowControl w:val="0"/>
        <w:spacing w:after="0" w:line="240" w:lineRule="auto"/>
        <w:ind w:firstLine="709"/>
        <w:jc w:val="both"/>
      </w:pPr>
      <w:r>
        <w:rPr>
          <w:rFonts w:eastAsia="Times New Roman" w:cs="Times New Roman"/>
          <w:szCs w:val="24"/>
          <w:lang w:eastAsia="zh-CN"/>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138BC" w:rsidRDefault="006765A2">
      <w:pPr>
        <w:widowControl w:val="0"/>
        <w:spacing w:after="0" w:line="240" w:lineRule="auto"/>
        <w:ind w:firstLine="709"/>
        <w:jc w:val="both"/>
      </w:pPr>
      <w:r>
        <w:rPr>
          <w:rFonts w:eastAsia="Times New Roman" w:cs="Times New Roman"/>
          <w:szCs w:val="28"/>
          <w:lang w:eastAsia="zh-CN"/>
        </w:rPr>
        <w:t>3. Предложения о внесении изменений в правила землепользования и застройки в комиссию направляются:</w:t>
      </w:r>
    </w:p>
    <w:p w:rsidR="00B138BC" w:rsidRDefault="006765A2">
      <w:pPr>
        <w:widowControl w:val="0"/>
        <w:spacing w:after="0" w:line="240" w:lineRule="auto"/>
        <w:ind w:firstLine="709"/>
        <w:jc w:val="both"/>
      </w:pPr>
      <w:r>
        <w:rPr>
          <w:rFonts w:eastAsia="Times New Roman" w:cs="Times New Roman"/>
          <w:szCs w:val="28"/>
          <w:lang w:eastAsia="zh-C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138BC" w:rsidRDefault="006765A2">
      <w:pPr>
        <w:widowControl w:val="0"/>
        <w:spacing w:after="0" w:line="240" w:lineRule="auto"/>
        <w:ind w:firstLine="709"/>
        <w:jc w:val="both"/>
      </w:pPr>
      <w:r>
        <w:rPr>
          <w:rFonts w:eastAsia="Times New Roman" w:cs="Times New Roman"/>
          <w:szCs w:val="28"/>
          <w:lang w:eastAsia="zh-C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138BC" w:rsidRDefault="006765A2">
      <w:pPr>
        <w:widowControl w:val="0"/>
        <w:spacing w:after="0" w:line="240" w:lineRule="auto"/>
        <w:ind w:firstLine="709"/>
        <w:jc w:val="both"/>
      </w:pPr>
      <w:r>
        <w:rPr>
          <w:rFonts w:eastAsia="Times New Roman" w:cs="Times New Roman"/>
          <w:szCs w:val="28"/>
          <w:lang w:eastAsia="zh-C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138BC" w:rsidRDefault="006765A2">
      <w:pPr>
        <w:widowControl w:val="0"/>
        <w:spacing w:after="0" w:line="240" w:lineRule="auto"/>
        <w:ind w:firstLine="709"/>
        <w:jc w:val="both"/>
      </w:pPr>
      <w:r>
        <w:rPr>
          <w:rFonts w:eastAsia="Times New Roman" w:cs="Times New Roman"/>
          <w:szCs w:val="28"/>
          <w:lang w:eastAsia="zh-C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138BC" w:rsidRDefault="006765A2">
      <w:pPr>
        <w:widowControl w:val="0"/>
        <w:spacing w:after="0" w:line="240" w:lineRule="auto"/>
        <w:ind w:firstLine="709"/>
        <w:jc w:val="both"/>
      </w:pPr>
      <w:r>
        <w:rPr>
          <w:rFonts w:eastAsia="Times New Roman" w:cs="Times New Roman"/>
          <w:szCs w:val="28"/>
          <w:lang w:eastAsia="zh-CN"/>
        </w:rPr>
        <w:t xml:space="preserve">4.1) органами местного самоуправления в случаях обнаружения мест захоронений </w:t>
      </w:r>
      <w:r>
        <w:rPr>
          <w:rFonts w:eastAsia="Times New Roman" w:cs="Times New Roman"/>
          <w:szCs w:val="28"/>
          <w:lang w:eastAsia="zh-CN"/>
        </w:rPr>
        <w:lastRenderedPageBreak/>
        <w:t>погибших при защите Отечества, расположенных в границах муниципальных образований;</w:t>
      </w:r>
    </w:p>
    <w:p w:rsidR="00B138BC" w:rsidRDefault="006765A2">
      <w:pPr>
        <w:widowControl w:val="0"/>
        <w:spacing w:after="0" w:line="240" w:lineRule="auto"/>
        <w:ind w:firstLine="709"/>
        <w:jc w:val="both"/>
      </w:pPr>
      <w:r>
        <w:rPr>
          <w:rFonts w:eastAsia="Times New Roman" w:cs="Times New Roman"/>
          <w:szCs w:val="28"/>
          <w:lang w:eastAsia="zh-C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138BC" w:rsidRDefault="006765A2">
      <w:pPr>
        <w:widowControl w:val="0"/>
        <w:spacing w:after="0" w:line="240" w:lineRule="auto"/>
        <w:ind w:firstLine="709"/>
        <w:jc w:val="both"/>
      </w:pPr>
      <w:r>
        <w:rPr>
          <w:rFonts w:eastAsia="Times New Roman" w:cs="Times New Roman"/>
          <w:szCs w:val="28"/>
          <w:lang w:eastAsia="zh-C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138BC" w:rsidRDefault="006765A2">
      <w:pPr>
        <w:widowControl w:val="0"/>
        <w:spacing w:after="0" w:line="240" w:lineRule="auto"/>
        <w:ind w:firstLine="709"/>
        <w:jc w:val="both"/>
      </w:pPr>
      <w:r>
        <w:rPr>
          <w:rFonts w:eastAsia="Times New Roman" w:cs="Times New Roman"/>
          <w:szCs w:val="28"/>
          <w:lang w:eastAsia="zh-C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138BC" w:rsidRDefault="006765A2">
      <w:pPr>
        <w:widowControl w:val="0"/>
        <w:spacing w:after="0" w:line="240" w:lineRule="auto"/>
        <w:ind w:firstLine="709"/>
        <w:jc w:val="both"/>
      </w:pPr>
      <w:r>
        <w:rPr>
          <w:rFonts w:eastAsia="Times New Roman" w:cs="Times New Roman"/>
          <w:szCs w:val="28"/>
          <w:lang w:eastAsia="zh-CN"/>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138BC" w:rsidRDefault="006765A2">
      <w:pPr>
        <w:widowControl w:val="0"/>
        <w:spacing w:after="0" w:line="240" w:lineRule="auto"/>
        <w:ind w:firstLine="709"/>
        <w:jc w:val="both"/>
      </w:pPr>
      <w:r>
        <w:rPr>
          <w:rFonts w:eastAsia="Times New Roman" w:cs="Times New Roman"/>
          <w:szCs w:val="28"/>
          <w:lang w:eastAsia="zh-CN"/>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138BC" w:rsidRDefault="006765A2">
      <w:pPr>
        <w:widowControl w:val="0"/>
        <w:spacing w:after="0" w:line="240" w:lineRule="auto"/>
        <w:ind w:firstLine="709"/>
        <w:jc w:val="both"/>
      </w:pPr>
      <w:r>
        <w:rPr>
          <w:rFonts w:eastAsia="Times New Roman" w:cs="Times New Roman"/>
          <w:szCs w:val="28"/>
          <w:lang w:eastAsia="zh-CN"/>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rPr>
          <w:rFonts w:eastAsia="Times New Roman" w:cs="Times New Roman"/>
          <w:szCs w:val="28"/>
          <w:lang w:eastAsia="zh-CN"/>
        </w:rPr>
        <w:lastRenderedPageBreak/>
        <w:t>застройки и подготовка предусмотренного частью 4 настоящей статьи заключения комиссии не требуются.</w:t>
      </w:r>
    </w:p>
    <w:p w:rsidR="00B138BC" w:rsidRDefault="006765A2">
      <w:pPr>
        <w:widowControl w:val="0"/>
        <w:spacing w:after="0" w:line="240" w:lineRule="auto"/>
        <w:ind w:firstLine="709"/>
        <w:jc w:val="both"/>
      </w:pPr>
      <w:r>
        <w:rPr>
          <w:rFonts w:eastAsia="Times New Roman" w:cs="Times New Roman"/>
          <w:szCs w:val="28"/>
          <w:lang w:eastAsia="zh-CN"/>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138BC" w:rsidRDefault="006765A2">
      <w:pPr>
        <w:widowControl w:val="0"/>
        <w:spacing w:after="0" w:line="240" w:lineRule="auto"/>
        <w:ind w:firstLine="709"/>
        <w:jc w:val="both"/>
      </w:pPr>
      <w:r>
        <w:rPr>
          <w:rFonts w:eastAsia="Times New Roman" w:cs="Times New Roman"/>
          <w:szCs w:val="28"/>
          <w:lang w:eastAsia="zh-C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138BC" w:rsidRDefault="006765A2">
      <w:pPr>
        <w:widowControl w:val="0"/>
        <w:spacing w:after="0" w:line="240" w:lineRule="auto"/>
        <w:ind w:firstLine="709"/>
        <w:jc w:val="both"/>
      </w:pPr>
      <w:r>
        <w:rPr>
          <w:rFonts w:eastAsia="Times New Roman" w:cs="Times New Roman"/>
          <w:szCs w:val="28"/>
          <w:lang w:eastAsia="zh-CN"/>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138BC" w:rsidRDefault="006765A2">
      <w:pPr>
        <w:widowControl w:val="0"/>
        <w:spacing w:after="0" w:line="240" w:lineRule="auto"/>
        <w:ind w:firstLine="709"/>
        <w:jc w:val="both"/>
      </w:pPr>
      <w:r>
        <w:rPr>
          <w:rFonts w:eastAsia="Times New Roman" w:cs="Times New Roman"/>
          <w:szCs w:val="28"/>
          <w:lang w:eastAsia="zh-CN"/>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138BC" w:rsidRDefault="006765A2">
      <w:pPr>
        <w:widowControl w:val="0"/>
        <w:spacing w:after="0" w:line="240" w:lineRule="auto"/>
        <w:ind w:firstLine="709"/>
        <w:jc w:val="both"/>
      </w:pPr>
      <w:r>
        <w:rPr>
          <w:rFonts w:eastAsia="Times New Roman" w:cs="Times New Roman"/>
          <w:szCs w:val="28"/>
          <w:lang w:eastAsia="zh-CN"/>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138BC" w:rsidRDefault="006765A2">
      <w:pPr>
        <w:widowControl w:val="0"/>
        <w:spacing w:after="0" w:line="240" w:lineRule="auto"/>
        <w:ind w:firstLine="709"/>
        <w:jc w:val="both"/>
      </w:pPr>
      <w:r>
        <w:rPr>
          <w:rFonts w:eastAsia="Times New Roman" w:cs="Times New Roman"/>
          <w:szCs w:val="28"/>
          <w:lang w:eastAsia="zh-CN"/>
        </w:rPr>
        <w:t>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38BC" w:rsidRDefault="006765A2">
      <w:pPr>
        <w:widowControl w:val="0"/>
        <w:spacing w:after="0" w:line="240" w:lineRule="auto"/>
        <w:ind w:firstLine="709"/>
        <w:jc w:val="both"/>
      </w:pPr>
      <w:r>
        <w:rPr>
          <w:rFonts w:eastAsia="Times New Roman" w:cs="Times New Roman"/>
          <w:szCs w:val="28"/>
          <w:lang w:eastAsia="zh-CN"/>
        </w:rPr>
        <w:t xml:space="preserve">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w:t>
      </w:r>
      <w:r>
        <w:rPr>
          <w:rFonts w:eastAsia="Times New Roman" w:cs="Times New Roman"/>
          <w:szCs w:val="28"/>
          <w:lang w:eastAsia="zh-CN"/>
        </w:rPr>
        <w:lastRenderedPageBreak/>
        <w:t>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138BC" w:rsidRDefault="006765A2">
      <w:pPr>
        <w:widowControl w:val="0"/>
        <w:spacing w:after="0" w:line="240" w:lineRule="auto"/>
        <w:ind w:firstLine="709"/>
        <w:jc w:val="both"/>
      </w:pPr>
      <w:r>
        <w:rPr>
          <w:rFonts w:eastAsia="Times New Roman" w:cs="Times New Roman"/>
          <w:szCs w:val="28"/>
          <w:lang w:eastAsia="zh-CN"/>
        </w:rPr>
        <w:t>8.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B138BC" w:rsidRDefault="006765A2">
      <w:pPr>
        <w:widowControl w:val="0"/>
        <w:spacing w:after="0" w:line="240" w:lineRule="auto"/>
        <w:ind w:firstLine="709"/>
        <w:jc w:val="both"/>
      </w:pPr>
      <w:r>
        <w:rPr>
          <w:rFonts w:eastAsia="Times New Roman" w:cs="Times New Roman"/>
          <w:szCs w:val="28"/>
          <w:lang w:eastAsia="zh-CN"/>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B138BC" w:rsidRDefault="006765A2">
      <w:pPr>
        <w:widowControl w:val="0"/>
        <w:spacing w:after="0" w:line="240" w:lineRule="auto"/>
        <w:ind w:firstLine="709"/>
        <w:jc w:val="both"/>
      </w:pPr>
      <w:r>
        <w:rPr>
          <w:rFonts w:eastAsia="Times New Roman" w:cs="Times New Roman"/>
          <w:szCs w:val="28"/>
          <w:lang w:eastAsia="zh-CN"/>
        </w:rPr>
        <w:t>10. Подготовка и утверждение Правил землепользования и застройки, а также внесение в них изменений осуществляется в порядке, установленном статьями 31, 32,</w:t>
      </w:r>
      <w:r w:rsidR="008C26FA">
        <w:rPr>
          <w:rFonts w:eastAsia="Times New Roman" w:cs="Times New Roman"/>
          <w:szCs w:val="28"/>
          <w:lang w:eastAsia="zh-CN"/>
        </w:rPr>
        <w:t xml:space="preserve"> </w:t>
      </w:r>
      <w:r>
        <w:rPr>
          <w:rFonts w:eastAsia="Times New Roman" w:cs="Times New Roman"/>
          <w:szCs w:val="28"/>
          <w:lang w:eastAsia="zh-CN"/>
        </w:rPr>
        <w:t>33 Градостроительного кодекса Российской Федерации.</w:t>
      </w:r>
    </w:p>
    <w:p w:rsidR="00B138BC" w:rsidRDefault="006765A2">
      <w:pPr>
        <w:widowControl w:val="0"/>
        <w:numPr>
          <w:ilvl w:val="2"/>
          <w:numId w:val="2"/>
        </w:numPr>
        <w:spacing w:before="120" w:after="120" w:line="240" w:lineRule="auto"/>
        <w:jc w:val="both"/>
        <w:outlineLvl w:val="3"/>
      </w:pPr>
      <w:r>
        <w:rPr>
          <w:rFonts w:eastAsia="Times New Roman" w:cs="Times New Roman"/>
          <w:b/>
          <w:bCs/>
          <w:sz w:val="26"/>
          <w:szCs w:val="26"/>
          <w:lang w:eastAsia="zh-CN"/>
        </w:rPr>
        <w:t>Открытость и доступность информации о землепользовании и застройке</w:t>
      </w:r>
    </w:p>
    <w:p w:rsidR="00B138BC" w:rsidRDefault="006765A2">
      <w:pPr>
        <w:widowControl w:val="0"/>
        <w:tabs>
          <w:tab w:val="left" w:pos="720"/>
        </w:tabs>
        <w:spacing w:after="0" w:line="240" w:lineRule="auto"/>
        <w:ind w:firstLine="709"/>
        <w:jc w:val="both"/>
      </w:pPr>
      <w:r>
        <w:rPr>
          <w:rFonts w:eastAsia="Times New Roman" w:cs="Times New Roman"/>
          <w:szCs w:val="28"/>
          <w:lang w:eastAsia="zh-CN"/>
        </w:rPr>
        <w:t>1. Настоящие Правила являются открытыми для физических и юридических лиц.</w:t>
      </w:r>
    </w:p>
    <w:p w:rsidR="00B138BC" w:rsidRDefault="006765A2">
      <w:pPr>
        <w:widowControl w:val="0"/>
        <w:tabs>
          <w:tab w:val="left" w:pos="720"/>
        </w:tabs>
        <w:spacing w:after="0" w:line="240" w:lineRule="auto"/>
        <w:ind w:firstLine="709"/>
        <w:jc w:val="both"/>
      </w:pPr>
      <w:r>
        <w:rPr>
          <w:rFonts w:eastAsia="Times New Roman" w:cs="Times New Roman"/>
          <w:szCs w:val="28"/>
          <w:lang w:eastAsia="zh-CN"/>
        </w:rPr>
        <w:t>2. Администрация Черемновского сельсовета Павловского района обеспечивает возможность ознакомления с Правилами путём размещения на официальном сайте муниципального образования,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
    <w:p w:rsidR="00B138BC" w:rsidRDefault="006765A2">
      <w:pPr>
        <w:widowControl w:val="0"/>
        <w:tabs>
          <w:tab w:val="left" w:pos="720"/>
        </w:tabs>
        <w:spacing w:after="0" w:line="240" w:lineRule="auto"/>
        <w:ind w:firstLine="709"/>
        <w:jc w:val="both"/>
      </w:pPr>
      <w:r>
        <w:rPr>
          <w:rFonts w:eastAsia="Times New Roman" w:cs="Times New Roman"/>
          <w:szCs w:val="28"/>
          <w:lang w:eastAsia="zh-CN"/>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Павловского района.</w:t>
      </w:r>
    </w:p>
    <w:p w:rsidR="00B138BC" w:rsidRDefault="006765A2">
      <w:pPr>
        <w:widowControl w:val="0"/>
        <w:tabs>
          <w:tab w:val="left" w:pos="720"/>
        </w:tabs>
        <w:spacing w:after="0" w:line="240" w:lineRule="auto"/>
        <w:ind w:firstLine="709"/>
        <w:jc w:val="both"/>
      </w:pPr>
      <w:r>
        <w:rPr>
          <w:rFonts w:eastAsia="Times New Roman" w:cs="Times New Roman"/>
          <w:szCs w:val="28"/>
          <w:lang w:eastAsia="zh-CN"/>
        </w:rPr>
        <w:t>4. Нормативные правовые акты муниципального образования в области землепользования и застройки, применяются в части, не противоречащей им.</w:t>
      </w:r>
    </w:p>
    <w:p w:rsidR="00B138BC" w:rsidRDefault="00B138BC">
      <w:pPr>
        <w:widowControl w:val="0"/>
        <w:tabs>
          <w:tab w:val="left" w:pos="720"/>
        </w:tabs>
        <w:spacing w:after="0" w:line="240" w:lineRule="auto"/>
        <w:ind w:firstLine="709"/>
        <w:jc w:val="both"/>
        <w:rPr>
          <w:rFonts w:eastAsia="Times New Roman" w:cs="Times New Roman"/>
          <w:szCs w:val="28"/>
          <w:lang w:eastAsia="zh-CN"/>
        </w:rPr>
      </w:pPr>
    </w:p>
    <w:p w:rsidR="00B138BC" w:rsidRDefault="00B138BC">
      <w:pPr>
        <w:widowControl w:val="0"/>
        <w:tabs>
          <w:tab w:val="left" w:pos="720"/>
        </w:tabs>
        <w:spacing w:after="0" w:line="240" w:lineRule="auto"/>
        <w:ind w:firstLine="709"/>
        <w:jc w:val="both"/>
        <w:rPr>
          <w:rFonts w:eastAsia="Times New Roman" w:cs="Times New Roman"/>
          <w:szCs w:val="28"/>
          <w:lang w:eastAsia="zh-CN"/>
        </w:rPr>
      </w:pP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lastRenderedPageBreak/>
        <w:t>Полномочия органов местного самоуправления по регулированию землепользования и застройки</w:t>
      </w:r>
    </w:p>
    <w:p w:rsidR="00B138BC" w:rsidRDefault="006765A2">
      <w:pPr>
        <w:widowControl w:val="0"/>
        <w:spacing w:before="160" w:after="0" w:line="240" w:lineRule="auto"/>
        <w:ind w:firstLine="709"/>
        <w:jc w:val="both"/>
        <w:outlineLvl w:val="2"/>
      </w:pPr>
      <w:r>
        <w:rPr>
          <w:b/>
          <w:bCs/>
          <w:sz w:val="26"/>
          <w:szCs w:val="26"/>
          <w:lang w:eastAsia="zh-CN"/>
        </w:rPr>
        <w:t>Статья 5.</w:t>
      </w:r>
      <w:r>
        <w:rPr>
          <w:b/>
          <w:sz w:val="26"/>
          <w:szCs w:val="26"/>
          <w:lang w:eastAsia="zh-CN"/>
        </w:rPr>
        <w:t xml:space="preserve"> П</w:t>
      </w:r>
      <w:r>
        <w:rPr>
          <w:rFonts w:eastAsia="Times New Roman" w:cs="Times New Roman"/>
          <w:b/>
          <w:bCs/>
          <w:sz w:val="26"/>
          <w:szCs w:val="26"/>
          <w:lang w:eastAsia="zh-CN"/>
        </w:rPr>
        <w:t>олномочия Администрации Павловского района в области землепользования и застройки</w:t>
      </w:r>
    </w:p>
    <w:p w:rsidR="00B138BC" w:rsidRDefault="006765A2">
      <w:pPr>
        <w:pStyle w:val="ConsPlusNormal"/>
        <w:widowControl/>
        <w:ind w:firstLine="709"/>
        <w:jc w:val="both"/>
      </w:pPr>
      <w:r>
        <w:rPr>
          <w:rFonts w:ascii="Times New Roman" w:hAnsi="Times New Roman" w:cs="Times New Roman"/>
          <w:sz w:val="24"/>
        </w:rPr>
        <w:t xml:space="preserve">К полномочиям Администрации Павловского района в области землепользования и застройки в соответствии с Уставом </w:t>
      </w:r>
      <w:r>
        <w:rPr>
          <w:rFonts w:ascii="Times New Roman" w:hAnsi="Times New Roman" w:cs="Times New Roman"/>
          <w:sz w:val="24"/>
          <w:szCs w:val="28"/>
        </w:rPr>
        <w:t>относятся:</w:t>
      </w:r>
    </w:p>
    <w:p w:rsidR="00B138BC" w:rsidRDefault="006765A2">
      <w:pPr>
        <w:pStyle w:val="af7"/>
        <w:tabs>
          <w:tab w:val="left" w:pos="720"/>
        </w:tabs>
        <w:spacing w:after="0"/>
        <w:jc w:val="both"/>
      </w:pPr>
      <w:r>
        <w:tab/>
        <w:t xml:space="preserve">1) резервирование и изъятие земельных участков в границах поселения для муниципальных нужд; </w:t>
      </w:r>
    </w:p>
    <w:p w:rsidR="00B138BC" w:rsidRDefault="006765A2">
      <w:pPr>
        <w:pStyle w:val="af7"/>
        <w:tabs>
          <w:tab w:val="left" w:pos="720"/>
        </w:tabs>
        <w:spacing w:after="0"/>
        <w:ind w:firstLine="709"/>
        <w:jc w:val="both"/>
      </w:pPr>
      <w:r>
        <w:tab/>
        <w:t>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B138BC" w:rsidRDefault="006765A2">
      <w:pPr>
        <w:pStyle w:val="af7"/>
        <w:tabs>
          <w:tab w:val="left" w:pos="720"/>
        </w:tabs>
        <w:spacing w:after="0"/>
        <w:ind w:firstLine="709"/>
        <w:jc w:val="both"/>
      </w:pPr>
      <w:r>
        <w:t>3)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B138BC" w:rsidRDefault="006765A2">
      <w:pPr>
        <w:pStyle w:val="af7"/>
        <w:tabs>
          <w:tab w:val="left" w:pos="720"/>
        </w:tabs>
        <w:spacing w:after="0"/>
        <w:ind w:firstLine="709"/>
        <w:jc w:val="both"/>
      </w:pPr>
      <w:r>
        <w:tab/>
        <w:t>4) установление в случаях, предусмотренных ФЗ, максимальных размеров земельных участков, предоставленных гражданам в собственность бесплатно из земель, находящихся в собственности поселения;</w:t>
      </w:r>
    </w:p>
    <w:p w:rsidR="00B138BC" w:rsidRDefault="006765A2">
      <w:pPr>
        <w:pStyle w:val="af7"/>
        <w:tabs>
          <w:tab w:val="left" w:pos="720"/>
        </w:tabs>
        <w:spacing w:after="0"/>
        <w:ind w:firstLine="709"/>
        <w:jc w:val="both"/>
      </w:pPr>
      <w:r>
        <w:t xml:space="preserve">5) </w:t>
      </w:r>
      <w:r>
        <w:rPr>
          <w:szCs w:val="28"/>
        </w:rPr>
        <w:t>установление (прекращение) публичных сервитутов.</w:t>
      </w:r>
    </w:p>
    <w:p w:rsidR="00B138BC" w:rsidRDefault="006765A2">
      <w:pPr>
        <w:widowControl w:val="0"/>
        <w:tabs>
          <w:tab w:val="left" w:pos="720"/>
        </w:tabs>
        <w:spacing w:before="119" w:after="119" w:line="240" w:lineRule="auto"/>
        <w:ind w:firstLine="709"/>
        <w:jc w:val="both"/>
        <w:outlineLvl w:val="2"/>
      </w:pPr>
      <w:r>
        <w:rPr>
          <w:b/>
          <w:bCs/>
          <w:sz w:val="26"/>
          <w:szCs w:val="26"/>
          <w:lang w:eastAsia="zh-CN"/>
        </w:rPr>
        <w:t>Статья 6.</w:t>
      </w:r>
      <w:r>
        <w:rPr>
          <w:b/>
          <w:sz w:val="26"/>
          <w:szCs w:val="26"/>
          <w:lang w:eastAsia="zh-CN"/>
        </w:rPr>
        <w:t xml:space="preserve"> П</w:t>
      </w:r>
      <w:r>
        <w:rPr>
          <w:rFonts w:eastAsia="Times New Roman" w:cs="Times New Roman"/>
          <w:b/>
          <w:bCs/>
          <w:sz w:val="26"/>
          <w:szCs w:val="26"/>
          <w:lang w:eastAsia="zh-CN"/>
        </w:rPr>
        <w:t>олномочия Администрации Черемновского сельсовета Павловского района в области землепользования и застройки</w:t>
      </w:r>
    </w:p>
    <w:p w:rsidR="00B138BC" w:rsidRDefault="006765A2">
      <w:pPr>
        <w:widowControl w:val="0"/>
        <w:spacing w:after="0" w:line="240" w:lineRule="auto"/>
        <w:ind w:firstLine="709"/>
        <w:jc w:val="both"/>
      </w:pPr>
      <w:r>
        <w:rPr>
          <w:rFonts w:eastAsia="Times New Roman" w:cs="Times New Roman"/>
          <w:szCs w:val="24"/>
          <w:lang w:eastAsia="zh-CN"/>
        </w:rPr>
        <w:t>1. Полномочия органов местного самоуправления муниципального образования Павловского района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B138BC" w:rsidRDefault="006765A2">
      <w:pPr>
        <w:widowControl w:val="0"/>
        <w:spacing w:after="0" w:line="240" w:lineRule="auto"/>
        <w:ind w:firstLine="709"/>
        <w:jc w:val="both"/>
      </w:pPr>
      <w:r>
        <w:rPr>
          <w:rFonts w:eastAsia="Times New Roman" w:cs="Times New Roman"/>
          <w:szCs w:val="24"/>
          <w:lang w:eastAsia="zh-CN"/>
        </w:rPr>
        <w:t xml:space="preserve">К полномочиям органов местного самоуправления </w:t>
      </w:r>
      <w:r>
        <w:rPr>
          <w:rFonts w:eastAsia="Times New Roman" w:cs="Times New Roman"/>
          <w:color w:val="000000"/>
          <w:szCs w:val="24"/>
          <w:lang w:eastAsia="zh-CN"/>
        </w:rPr>
        <w:t>Черемно</w:t>
      </w:r>
      <w:r>
        <w:rPr>
          <w:rFonts w:eastAsia="Times New Roman" w:cs="Times New Roman"/>
          <w:szCs w:val="24"/>
          <w:lang w:eastAsia="zh-CN"/>
        </w:rPr>
        <w:t>вского сельсовета в области землепользования и застройки в соответствии с Уставом относятся:</w:t>
      </w:r>
    </w:p>
    <w:p w:rsidR="00B138BC" w:rsidRDefault="006765A2">
      <w:pPr>
        <w:widowControl w:val="0"/>
        <w:spacing w:after="0" w:line="240" w:lineRule="auto"/>
        <w:ind w:firstLine="709"/>
        <w:jc w:val="both"/>
      </w:pPr>
      <w:r>
        <w:rPr>
          <w:rFonts w:eastAsia="Times New Roman" w:cs="Times New Roman"/>
          <w:szCs w:val="24"/>
          <w:lang w:eastAsia="zh-CN"/>
        </w:rPr>
        <w:t>1) решение о подготовке Генерального плана поселения и внесения изменений в него;</w:t>
      </w:r>
    </w:p>
    <w:p w:rsidR="00B138BC" w:rsidRDefault="006765A2">
      <w:pPr>
        <w:widowControl w:val="0"/>
        <w:spacing w:after="0" w:line="240" w:lineRule="auto"/>
        <w:ind w:firstLine="709"/>
        <w:jc w:val="both"/>
      </w:pPr>
      <w:r>
        <w:rPr>
          <w:rFonts w:eastAsia="Times New Roman" w:cs="Times New Roman"/>
          <w:szCs w:val="24"/>
          <w:lang w:eastAsia="zh-CN"/>
        </w:rPr>
        <w:t xml:space="preserve">2) решение о подготовке Правил землепользования и застройки муниципального образования </w:t>
      </w:r>
      <w:r>
        <w:rPr>
          <w:rFonts w:eastAsia="Times New Roman" w:cs="Times New Roman"/>
          <w:color w:val="000000"/>
          <w:szCs w:val="24"/>
          <w:lang w:eastAsia="zh-CN"/>
        </w:rPr>
        <w:t>Черемно</w:t>
      </w:r>
      <w:r>
        <w:rPr>
          <w:rFonts w:eastAsia="Times New Roman" w:cs="Times New Roman"/>
          <w:szCs w:val="24"/>
          <w:lang w:eastAsia="zh-CN"/>
        </w:rPr>
        <w:t>вский сельсовет и внесение изменений в них;</w:t>
      </w:r>
    </w:p>
    <w:p w:rsidR="00B138BC" w:rsidRDefault="006765A2">
      <w:pPr>
        <w:widowControl w:val="0"/>
        <w:spacing w:after="0" w:line="240" w:lineRule="auto"/>
        <w:ind w:firstLine="709"/>
        <w:jc w:val="both"/>
      </w:pPr>
      <w:r>
        <w:rPr>
          <w:rFonts w:eastAsia="Times New Roman" w:cs="Times New Roman"/>
          <w:szCs w:val="24"/>
          <w:lang w:eastAsia="zh-CN"/>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B138BC" w:rsidRDefault="006765A2">
      <w:pPr>
        <w:widowControl w:val="0"/>
        <w:spacing w:after="0" w:line="240" w:lineRule="auto"/>
        <w:ind w:firstLine="709"/>
        <w:jc w:val="both"/>
      </w:pPr>
      <w:r>
        <w:rPr>
          <w:rFonts w:eastAsia="Times New Roman" w:cs="Times New Roman"/>
          <w:szCs w:val="24"/>
          <w:lang w:eastAsia="zh-CN"/>
        </w:rPr>
        <w:t xml:space="preserve">4) назначение публичных слушаний или общественных обсуждений по проекту Генерального плана </w:t>
      </w:r>
      <w:r>
        <w:rPr>
          <w:rFonts w:eastAsia="Times New Roman" w:cs="Times New Roman"/>
          <w:color w:val="000000"/>
          <w:szCs w:val="24"/>
          <w:lang w:eastAsia="zh-CN"/>
        </w:rPr>
        <w:t>Черемно</w:t>
      </w:r>
      <w:r>
        <w:rPr>
          <w:rFonts w:eastAsia="Times New Roman" w:cs="Times New Roman"/>
          <w:szCs w:val="24"/>
          <w:lang w:eastAsia="zh-CN"/>
        </w:rPr>
        <w:t xml:space="preserve">вского сельсовета и проекту внесения в него изменений, по проекту Правил землепользования и застройки </w:t>
      </w:r>
      <w:r>
        <w:rPr>
          <w:rFonts w:eastAsia="Times New Roman" w:cs="Times New Roman"/>
          <w:color w:val="000000"/>
          <w:szCs w:val="24"/>
          <w:lang w:eastAsia="zh-CN"/>
        </w:rPr>
        <w:t>Черемно</w:t>
      </w:r>
      <w:r>
        <w:rPr>
          <w:rFonts w:eastAsia="Times New Roman" w:cs="Times New Roman"/>
          <w:szCs w:val="24"/>
          <w:lang w:eastAsia="zh-CN"/>
        </w:rPr>
        <w:t xml:space="preserve">вского сельсовета и проекту внесения в них изменений, по проектам планировки территорий и проектам межевания территорий; </w:t>
      </w:r>
    </w:p>
    <w:p w:rsidR="00B138BC" w:rsidRDefault="006765A2">
      <w:pPr>
        <w:widowControl w:val="0"/>
        <w:spacing w:after="0" w:line="240" w:lineRule="auto"/>
        <w:ind w:firstLine="709"/>
        <w:jc w:val="both"/>
      </w:pPr>
      <w:r>
        <w:rPr>
          <w:rFonts w:eastAsia="Times New Roman" w:cs="Times New Roman"/>
          <w:szCs w:val="24"/>
          <w:lang w:eastAsia="zh-CN"/>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B138BC" w:rsidRDefault="006765A2">
      <w:pPr>
        <w:widowControl w:val="0"/>
        <w:spacing w:after="0" w:line="240" w:lineRule="auto"/>
        <w:ind w:firstLine="709"/>
        <w:jc w:val="both"/>
      </w:pPr>
      <w:r>
        <w:rPr>
          <w:rFonts w:eastAsia="Times New Roman" w:cs="Times New Roman"/>
          <w:szCs w:val="24"/>
          <w:lang w:eastAsia="zh-CN"/>
        </w:rPr>
        <w:t xml:space="preserve">6)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r>
        <w:rPr>
          <w:rFonts w:eastAsia="Times New Roman" w:cs="Times New Roman"/>
          <w:color w:val="000000"/>
          <w:szCs w:val="24"/>
          <w:lang w:eastAsia="zh-CN"/>
        </w:rPr>
        <w:lastRenderedPageBreak/>
        <w:t>Черемно</w:t>
      </w:r>
      <w:r>
        <w:rPr>
          <w:rFonts w:eastAsia="Times New Roman" w:cs="Times New Roman"/>
          <w:szCs w:val="24"/>
          <w:lang w:eastAsia="zh-CN"/>
        </w:rPr>
        <w:t>вский сельсовет.</w:t>
      </w:r>
    </w:p>
    <w:p w:rsidR="00B138BC" w:rsidRDefault="006765A2">
      <w:pPr>
        <w:widowControl w:val="0"/>
        <w:spacing w:after="0" w:line="240" w:lineRule="auto"/>
        <w:ind w:firstLine="709"/>
        <w:jc w:val="both"/>
      </w:pPr>
      <w:r>
        <w:rPr>
          <w:rFonts w:eastAsia="Times New Roman" w:cs="Times New Roman"/>
          <w:szCs w:val="24"/>
          <w:lang w:eastAsia="zh-CN"/>
        </w:rPr>
        <w:t>2. Полномочия могут передаваться согласно закону от 06.10.2003 №131-ФЗ Администрации Павловского района Алтайского края.</w:t>
      </w:r>
    </w:p>
    <w:p w:rsidR="00B138BC" w:rsidRDefault="006765A2">
      <w:pPr>
        <w:widowControl w:val="0"/>
        <w:spacing w:before="119" w:after="119" w:line="240" w:lineRule="auto"/>
        <w:ind w:firstLine="709"/>
        <w:jc w:val="both"/>
      </w:pPr>
      <w:r>
        <w:rPr>
          <w:rFonts w:eastAsia="Times New Roman" w:cs="Times New Roman"/>
          <w:b/>
          <w:bCs/>
          <w:sz w:val="26"/>
          <w:szCs w:val="26"/>
          <w:lang w:eastAsia="zh-CN"/>
        </w:rPr>
        <w:t>Статья 7. Полномочия представительного органа муниципального образования в области землепользования и застройки</w:t>
      </w:r>
    </w:p>
    <w:p w:rsidR="00B138BC" w:rsidRDefault="006765A2">
      <w:pPr>
        <w:spacing w:after="0" w:line="240" w:lineRule="auto"/>
        <w:ind w:firstLine="708"/>
        <w:jc w:val="both"/>
      </w:pPr>
      <w:r>
        <w:rPr>
          <w:rFonts w:eastAsia="Times New Roman" w:cs="Times New Roman"/>
          <w:szCs w:val="24"/>
          <w:lang w:eastAsia="zh-CN"/>
        </w:rPr>
        <w:t xml:space="preserve">К полномочиям Совета депутатов </w:t>
      </w:r>
      <w:r>
        <w:rPr>
          <w:rFonts w:eastAsia="Times New Roman" w:cs="Times New Roman"/>
          <w:color w:val="000000"/>
          <w:szCs w:val="24"/>
          <w:lang w:eastAsia="zh-CN"/>
        </w:rPr>
        <w:t>Черемн</w:t>
      </w:r>
      <w:r>
        <w:rPr>
          <w:rFonts w:eastAsia="Times New Roman" w:cs="Times New Roman"/>
          <w:szCs w:val="24"/>
          <w:lang w:eastAsia="zh-CN"/>
        </w:rPr>
        <w:t>овского сельсовета Павловского района Алтайского края (далее – Совета депутатов) относятся:</w:t>
      </w:r>
    </w:p>
    <w:p w:rsidR="00B138BC" w:rsidRDefault="006765A2">
      <w:pPr>
        <w:spacing w:after="0" w:line="240" w:lineRule="auto"/>
        <w:ind w:firstLine="708"/>
        <w:jc w:val="both"/>
      </w:pPr>
      <w:r>
        <w:rPr>
          <w:rFonts w:eastAsia="Times New Roman" w:cs="Times New Roman"/>
          <w:szCs w:val="24"/>
          <w:lang w:eastAsia="zh-CN"/>
        </w:rPr>
        <w:t>1) утверждение генерального плана поселения и внесения изменений в него;</w:t>
      </w:r>
    </w:p>
    <w:p w:rsidR="00B138BC" w:rsidRDefault="006765A2">
      <w:pPr>
        <w:spacing w:after="0" w:line="240" w:lineRule="auto"/>
        <w:ind w:firstLine="708"/>
        <w:jc w:val="both"/>
      </w:pPr>
      <w:r>
        <w:rPr>
          <w:rFonts w:eastAsia="Times New Roman" w:cs="Times New Roman"/>
          <w:szCs w:val="24"/>
          <w:lang w:eastAsia="zh-CN"/>
        </w:rPr>
        <w:t>2) утверждение правил землепользования и застройки муниципального образования и внесение изменений в них;</w:t>
      </w:r>
    </w:p>
    <w:p w:rsidR="00B138BC" w:rsidRDefault="006765A2">
      <w:pPr>
        <w:spacing w:after="0" w:line="240" w:lineRule="auto"/>
        <w:ind w:firstLine="708"/>
        <w:jc w:val="both"/>
      </w:pPr>
      <w:r>
        <w:rPr>
          <w:rFonts w:eastAsia="Times New Roman" w:cs="Times New Roman"/>
          <w:szCs w:val="24"/>
          <w:lang w:eastAsia="zh-CN"/>
        </w:rPr>
        <w:t>3) утверждение местных нормативов градостроительного проектирования поселения;</w:t>
      </w:r>
    </w:p>
    <w:p w:rsidR="00B138BC" w:rsidRDefault="006765A2">
      <w:pPr>
        <w:spacing w:after="0" w:line="240" w:lineRule="auto"/>
        <w:ind w:firstLine="708"/>
        <w:jc w:val="both"/>
      </w:pPr>
      <w:r>
        <w:rPr>
          <w:rFonts w:eastAsia="Times New Roman" w:cs="Times New Roman"/>
          <w:szCs w:val="24"/>
          <w:lang w:eastAsia="zh-CN"/>
        </w:rPr>
        <w:t>4) принятие местных программ использования и охраны земель;</w:t>
      </w:r>
    </w:p>
    <w:p w:rsidR="00B138BC" w:rsidRDefault="006765A2">
      <w:pPr>
        <w:spacing w:after="0" w:line="240" w:lineRule="auto"/>
        <w:ind w:firstLine="708"/>
        <w:jc w:val="both"/>
      </w:pPr>
      <w:r>
        <w:rPr>
          <w:rFonts w:eastAsia="Times New Roman" w:cs="Times New Roman"/>
          <w:szCs w:val="24"/>
          <w:lang w:eastAsia="zh-CN"/>
        </w:rP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B138BC" w:rsidRDefault="006765A2">
      <w:pPr>
        <w:spacing w:after="0" w:line="240" w:lineRule="auto"/>
        <w:ind w:firstLine="708"/>
        <w:jc w:val="both"/>
      </w:pPr>
      <w:r>
        <w:rPr>
          <w:rFonts w:eastAsia="Times New Roman" w:cs="Times New Roman"/>
          <w:szCs w:val="24"/>
          <w:lang w:eastAsia="zh-CN"/>
        </w:rPr>
        <w:t>6) утверждение в соответствии с генеральным планом поселения программ комплексного развития систем коммунальной инфраструктуры;</w:t>
      </w:r>
    </w:p>
    <w:p w:rsidR="00B138BC" w:rsidRDefault="006765A2">
      <w:pPr>
        <w:spacing w:after="0" w:line="240" w:lineRule="auto"/>
        <w:ind w:firstLine="708"/>
        <w:jc w:val="both"/>
      </w:pPr>
      <w:r>
        <w:rPr>
          <w:rFonts w:eastAsia="Times New Roman" w:cs="Times New Roman"/>
          <w:szCs w:val="24"/>
          <w:lang w:eastAsia="zh-CN"/>
        </w:rPr>
        <w:t>7)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B138BC" w:rsidRDefault="006765A2">
      <w:pPr>
        <w:spacing w:after="0" w:line="240" w:lineRule="auto"/>
        <w:ind w:firstLine="708"/>
        <w:jc w:val="both"/>
      </w:pPr>
      <w:r>
        <w:rPr>
          <w:rFonts w:eastAsia="Times New Roman" w:cs="Times New Roman"/>
          <w:szCs w:val="24"/>
          <w:lang w:eastAsia="zh-CN"/>
        </w:rPr>
        <w:t xml:space="preserve">8)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r>
        <w:rPr>
          <w:rFonts w:eastAsia="Times New Roman" w:cs="Times New Roman"/>
          <w:color w:val="000000"/>
          <w:szCs w:val="24"/>
          <w:lang w:eastAsia="zh-CN"/>
        </w:rPr>
        <w:t>Черемн</w:t>
      </w:r>
      <w:r>
        <w:rPr>
          <w:rFonts w:eastAsia="Times New Roman" w:cs="Times New Roman"/>
          <w:szCs w:val="24"/>
          <w:lang w:eastAsia="zh-CN"/>
        </w:rPr>
        <w:t>овский сельсовет Павловского района Алтайского края.</w:t>
      </w: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t>Порядок изменения видов разрешенного использования земельных участков и объектов капитального строительства</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8. Порядок изменения видов разрешенного использования земельных участков и объектов капитального строительства</w:t>
      </w:r>
    </w:p>
    <w:p w:rsidR="00B138BC" w:rsidRDefault="006765A2">
      <w:pPr>
        <w:widowControl w:val="0"/>
        <w:spacing w:after="0" w:line="240" w:lineRule="auto"/>
        <w:ind w:firstLine="709"/>
        <w:jc w:val="both"/>
      </w:pPr>
      <w:r>
        <w:rPr>
          <w:rFonts w:eastAsia="Times New Roman" w:cs="Times New Roman"/>
          <w:szCs w:val="24"/>
          <w:lang w:eastAsia="zh-CN"/>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B138BC" w:rsidRDefault="006765A2">
      <w:pPr>
        <w:spacing w:after="0" w:line="240" w:lineRule="auto"/>
        <w:ind w:firstLine="709"/>
        <w:jc w:val="both"/>
      </w:pPr>
      <w:r>
        <w:rPr>
          <w:rFonts w:eastAsia="Times New Roman" w:cs="Times New Roman"/>
          <w:szCs w:val="24"/>
          <w:lang w:eastAsia="zh-C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138BC" w:rsidRDefault="006765A2">
      <w:pPr>
        <w:spacing w:after="0" w:line="240" w:lineRule="auto"/>
        <w:ind w:firstLine="709"/>
        <w:jc w:val="both"/>
      </w:pPr>
      <w:r>
        <w:rPr>
          <w:rFonts w:eastAsia="Times New Roman" w:cs="Times New Roman"/>
          <w:bCs/>
          <w:szCs w:val="24"/>
          <w:lang w:eastAsia="zh-CN"/>
        </w:rPr>
        <w:t xml:space="preserve">3. </w:t>
      </w:r>
      <w:r>
        <w:rPr>
          <w:rFonts w:eastAsia="Times New Roman" w:cs="Times New Roman"/>
          <w:szCs w:val="24"/>
          <w:lang w:eastAsia="zh-C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138BC" w:rsidRDefault="006765A2">
      <w:pPr>
        <w:spacing w:before="119" w:after="119" w:line="240" w:lineRule="auto"/>
        <w:ind w:firstLine="709"/>
        <w:jc w:val="both"/>
      </w:pPr>
      <w:r>
        <w:rPr>
          <w:rFonts w:eastAsia="Times New Roman" w:cs="Times New Roman"/>
          <w:b/>
          <w:bCs/>
          <w:sz w:val="26"/>
          <w:szCs w:val="26"/>
          <w:lang w:eastAsia="zh-CN"/>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p>
    <w:p w:rsidR="00B138BC" w:rsidRDefault="006765A2">
      <w:pPr>
        <w:spacing w:after="0" w:line="240" w:lineRule="auto"/>
        <w:ind w:firstLine="709"/>
        <w:jc w:val="both"/>
      </w:pPr>
      <w:r>
        <w:rPr>
          <w:rFonts w:eastAsia="Times New Roman" w:cs="Times New Roman"/>
          <w:bCs/>
          <w:szCs w:val="24"/>
          <w:lang w:eastAsia="zh-C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w:t>
      </w:r>
      <w:r>
        <w:rPr>
          <w:rFonts w:eastAsia="Times New Roman" w:cs="Times New Roman"/>
          <w:bCs/>
          <w:szCs w:val="24"/>
          <w:lang w:eastAsia="zh-CN"/>
        </w:rPr>
        <w:lastRenderedPageBreak/>
        <w:t xml:space="preserve">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DD68C7">
        <w:rPr>
          <w:rFonts w:eastAsia="Times New Roman" w:cs="Times New Roman"/>
          <w:bCs/>
          <w:szCs w:val="24"/>
          <w:lang w:eastAsia="zh-CN"/>
        </w:rPr>
        <w:t>№</w:t>
      </w:r>
      <w:r>
        <w:rPr>
          <w:rFonts w:eastAsia="Times New Roman" w:cs="Times New Roman"/>
          <w:bCs/>
          <w:szCs w:val="24"/>
          <w:lang w:eastAsia="zh-CN"/>
        </w:rPr>
        <w:t xml:space="preserve"> 63-ФЗ </w:t>
      </w:r>
      <w:r w:rsidR="002E5590">
        <w:rPr>
          <w:rFonts w:eastAsia="Times New Roman" w:cs="Times New Roman"/>
          <w:bCs/>
          <w:szCs w:val="24"/>
          <w:lang w:eastAsia="zh-CN"/>
        </w:rPr>
        <w:t>«</w:t>
      </w:r>
      <w:r>
        <w:rPr>
          <w:rFonts w:eastAsia="Times New Roman" w:cs="Times New Roman"/>
          <w:bCs/>
          <w:szCs w:val="24"/>
          <w:lang w:eastAsia="zh-CN"/>
        </w:rPr>
        <w:t>Об электронной подписи</w:t>
      </w:r>
      <w:r w:rsidR="002E5590">
        <w:rPr>
          <w:rFonts w:eastAsia="Times New Roman" w:cs="Times New Roman"/>
          <w:bCs/>
          <w:szCs w:val="24"/>
          <w:lang w:eastAsia="zh-CN"/>
        </w:rPr>
        <w:t>»</w:t>
      </w:r>
      <w:r>
        <w:rPr>
          <w:rFonts w:eastAsia="Times New Roman" w:cs="Times New Roman"/>
          <w:bCs/>
          <w:szCs w:val="24"/>
          <w:lang w:eastAsia="zh-CN"/>
        </w:rPr>
        <w:t xml:space="preserve"> (далее - электронный документ, подписанный электронной подписью).</w:t>
      </w:r>
    </w:p>
    <w:p w:rsidR="00B138BC" w:rsidRDefault="006765A2">
      <w:pPr>
        <w:spacing w:after="0" w:line="240" w:lineRule="auto"/>
        <w:ind w:firstLine="709"/>
        <w:jc w:val="both"/>
      </w:pPr>
      <w:r>
        <w:rPr>
          <w:rFonts w:eastAsia="Times New Roman" w:cs="Times New Roman"/>
          <w:bCs/>
          <w:szCs w:val="24"/>
          <w:lang w:eastAsia="zh-CN"/>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B138BC" w:rsidRDefault="006765A2">
      <w:pPr>
        <w:spacing w:after="0" w:line="240" w:lineRule="auto"/>
        <w:ind w:firstLine="709"/>
        <w:jc w:val="both"/>
      </w:pPr>
      <w:r>
        <w:rPr>
          <w:rFonts w:eastAsia="Times New Roman" w:cs="Times New Roman"/>
          <w:bCs/>
          <w:szCs w:val="24"/>
          <w:lang w:eastAsia="zh-C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38BC" w:rsidRDefault="006765A2">
      <w:pPr>
        <w:spacing w:after="0" w:line="240" w:lineRule="auto"/>
        <w:ind w:firstLine="709"/>
        <w:jc w:val="both"/>
      </w:pPr>
      <w:r>
        <w:rPr>
          <w:rFonts w:eastAsia="Times New Roman" w:cs="Times New Roman"/>
          <w:bCs/>
          <w:szCs w:val="24"/>
          <w:lang w:eastAsia="zh-C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138BC" w:rsidRDefault="006765A2">
      <w:pPr>
        <w:spacing w:after="0" w:line="240" w:lineRule="auto"/>
        <w:ind w:firstLine="709"/>
        <w:jc w:val="both"/>
      </w:pPr>
      <w:r>
        <w:rPr>
          <w:rFonts w:eastAsia="Times New Roman" w:cs="Times New Roman"/>
          <w:bCs/>
          <w:szCs w:val="24"/>
          <w:lang w:eastAsia="zh-CN"/>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138BC" w:rsidRDefault="006765A2">
      <w:pPr>
        <w:spacing w:after="0" w:line="240" w:lineRule="auto"/>
        <w:ind w:firstLine="709"/>
        <w:jc w:val="both"/>
      </w:pPr>
      <w:r>
        <w:rPr>
          <w:rFonts w:eastAsia="Times New Roman" w:cs="Times New Roman"/>
          <w:bCs/>
          <w:szCs w:val="24"/>
          <w:lang w:eastAsia="zh-CN"/>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138BC" w:rsidRDefault="006765A2">
      <w:pPr>
        <w:spacing w:after="0" w:line="240" w:lineRule="auto"/>
        <w:ind w:firstLine="709"/>
        <w:jc w:val="both"/>
      </w:pPr>
      <w:r>
        <w:rPr>
          <w:rFonts w:eastAsia="Times New Roman" w:cs="Times New Roman"/>
          <w:bCs/>
          <w:szCs w:val="24"/>
          <w:lang w:eastAsia="zh-CN"/>
        </w:rPr>
        <w:t xml:space="preserve">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bookmarkStart w:id="0" w:name="_GoBack"/>
      <w:r w:rsidR="002E5590">
        <w:rPr>
          <w:rFonts w:eastAsia="Times New Roman" w:cs="Times New Roman"/>
          <w:bCs/>
          <w:szCs w:val="24"/>
          <w:lang w:eastAsia="zh-CN"/>
        </w:rPr>
        <w:t>«</w:t>
      </w:r>
      <w:bookmarkEnd w:id="0"/>
      <w:r>
        <w:rPr>
          <w:rFonts w:eastAsia="Times New Roman" w:cs="Times New Roman"/>
          <w:bCs/>
          <w:szCs w:val="24"/>
          <w:lang w:eastAsia="zh-CN"/>
        </w:rPr>
        <w:t>Интернет</w:t>
      </w:r>
      <w:r w:rsidR="002E5590">
        <w:rPr>
          <w:rFonts w:eastAsia="Times New Roman" w:cs="Times New Roman"/>
          <w:bCs/>
          <w:szCs w:val="24"/>
          <w:lang w:eastAsia="zh-CN"/>
        </w:rPr>
        <w:t>»</w:t>
      </w:r>
      <w:r>
        <w:rPr>
          <w:rFonts w:eastAsia="Times New Roman" w:cs="Times New Roman"/>
          <w:bCs/>
          <w:szCs w:val="24"/>
          <w:lang w:eastAsia="zh-CN"/>
        </w:rPr>
        <w:t>.</w:t>
      </w:r>
    </w:p>
    <w:p w:rsidR="00B138BC" w:rsidRDefault="006765A2">
      <w:pPr>
        <w:spacing w:after="0" w:line="240" w:lineRule="auto"/>
        <w:ind w:firstLine="709"/>
        <w:jc w:val="both"/>
      </w:pPr>
      <w:r>
        <w:rPr>
          <w:rFonts w:eastAsia="Times New Roman" w:cs="Times New Roman"/>
          <w:bCs/>
          <w:szCs w:val="24"/>
          <w:lang w:eastAsia="zh-CN"/>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Pr>
          <w:rFonts w:eastAsia="Times New Roman" w:cs="Times New Roman"/>
          <w:bCs/>
          <w:szCs w:val="24"/>
          <w:lang w:eastAsia="zh-CN"/>
        </w:rPr>
        <w:lastRenderedPageBreak/>
        <w:t>разрешенный вид использования, несет физическое или юридическое лицо, заинтересованное в предоставлении такого разрешения.</w:t>
      </w:r>
    </w:p>
    <w:p w:rsidR="00B138BC" w:rsidRDefault="006765A2">
      <w:pPr>
        <w:spacing w:after="0" w:line="240" w:lineRule="auto"/>
        <w:ind w:firstLine="709"/>
        <w:jc w:val="both"/>
      </w:pPr>
      <w:r>
        <w:rPr>
          <w:rFonts w:eastAsia="Times New Roman" w:cs="Times New Roman"/>
          <w:bCs/>
          <w:szCs w:val="24"/>
          <w:lang w:eastAsia="zh-CN"/>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bCs/>
          <w:szCs w:val="24"/>
          <w:lang w:eastAsia="zh-CN"/>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00C77B66">
        <w:rPr>
          <w:rFonts w:eastAsia="Times New Roman" w:cs="Times New Roman"/>
          <w:bCs/>
          <w:szCs w:val="24"/>
          <w:lang w:eastAsia="zh-CN"/>
        </w:rPr>
        <w:t xml:space="preserve">части 2 статьи 55.32 </w:t>
      </w:r>
      <w:r>
        <w:rPr>
          <w:rFonts w:eastAsia="Times New Roman" w:cs="Times New Roman"/>
          <w:bCs/>
          <w:szCs w:val="24"/>
          <w:lang w:eastAsia="zh-CN"/>
        </w:rPr>
        <w:t>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C77B66">
        <w:rPr>
          <w:rFonts w:eastAsia="Times New Roman" w:cs="Times New Roman"/>
          <w:bCs/>
          <w:szCs w:val="24"/>
          <w:lang w:eastAsia="zh-CN"/>
        </w:rPr>
        <w:t xml:space="preserve"> части 2 статьи 55.32</w:t>
      </w:r>
      <w:r>
        <w:rPr>
          <w:rFonts w:eastAsia="Times New Roman" w:cs="Times New Roman"/>
          <w:bCs/>
          <w:szCs w:val="24"/>
          <w:lang w:eastAsia="zh-CN"/>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38BC" w:rsidRDefault="006765A2">
      <w:pPr>
        <w:spacing w:after="0" w:line="240" w:lineRule="auto"/>
        <w:ind w:firstLine="709"/>
        <w:jc w:val="both"/>
      </w:pPr>
      <w:r>
        <w:rPr>
          <w:rFonts w:eastAsia="Times New Roman" w:cs="Times New Roman"/>
          <w:bCs/>
          <w:szCs w:val="24"/>
          <w:lang w:eastAsia="zh-CN"/>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138BC" w:rsidRDefault="006765A2">
      <w:pPr>
        <w:spacing w:after="0" w:line="240" w:lineRule="auto"/>
        <w:ind w:firstLine="709"/>
        <w:jc w:val="both"/>
      </w:pPr>
      <w:r>
        <w:rPr>
          <w:rFonts w:eastAsia="Times New Roman" w:cs="Times New Roman"/>
          <w:bCs/>
          <w:szCs w:val="24"/>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38BC" w:rsidRDefault="006765A2">
      <w:pPr>
        <w:spacing w:after="0" w:line="240" w:lineRule="auto"/>
        <w:ind w:firstLine="709"/>
        <w:jc w:val="both"/>
      </w:pPr>
      <w:r>
        <w:rPr>
          <w:rFonts w:eastAsia="Times New Roman" w:cs="Times New Roman"/>
          <w:bCs/>
          <w:szCs w:val="24"/>
          <w:lang w:eastAsia="zh-C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138BC" w:rsidRDefault="006765A2">
      <w:pPr>
        <w:spacing w:after="0" w:line="240" w:lineRule="auto"/>
        <w:ind w:firstLine="709"/>
        <w:jc w:val="both"/>
      </w:pPr>
      <w:r>
        <w:rPr>
          <w:rFonts w:eastAsia="Times New Roman" w:cs="Times New Roman"/>
          <w:bCs/>
          <w:szCs w:val="24"/>
          <w:lang w:eastAsia="zh-C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Pr>
          <w:rFonts w:eastAsia="Times New Roman" w:cs="Times New Roman"/>
          <w:bCs/>
          <w:szCs w:val="24"/>
          <w:lang w:eastAsia="zh-CN"/>
        </w:rPr>
        <w:lastRenderedPageBreak/>
        <w:t>в границах территорий исторических поселений федерального или регионального значения не допускается.</w:t>
      </w:r>
    </w:p>
    <w:p w:rsidR="00B138BC" w:rsidRDefault="006765A2">
      <w:pPr>
        <w:spacing w:after="0" w:line="240" w:lineRule="auto"/>
        <w:ind w:firstLine="709"/>
        <w:jc w:val="both"/>
      </w:pPr>
      <w:r>
        <w:rPr>
          <w:rFonts w:eastAsia="Times New Roman" w:cs="Times New Roman"/>
          <w:bCs/>
          <w:szCs w:val="24"/>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138BC" w:rsidRDefault="006765A2">
      <w:pPr>
        <w:spacing w:after="0" w:line="240" w:lineRule="auto"/>
        <w:ind w:firstLine="709"/>
        <w:jc w:val="both"/>
      </w:pPr>
      <w:r>
        <w:rPr>
          <w:rFonts w:eastAsia="Times New Roman" w:cs="Times New Roman"/>
          <w:bCs/>
          <w:szCs w:val="24"/>
          <w:lang w:eastAsia="zh-C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138BC" w:rsidRDefault="006765A2">
      <w:pPr>
        <w:spacing w:after="0" w:line="240" w:lineRule="auto"/>
        <w:ind w:firstLine="709"/>
        <w:jc w:val="both"/>
      </w:pPr>
      <w:r>
        <w:rPr>
          <w:rFonts w:eastAsia="Times New Roman" w:cs="Times New Roman"/>
          <w:bCs/>
          <w:szCs w:val="24"/>
          <w:lang w:eastAsia="zh-CN"/>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138BC" w:rsidRDefault="006765A2">
      <w:pPr>
        <w:spacing w:after="0" w:line="240" w:lineRule="auto"/>
        <w:ind w:firstLine="709"/>
        <w:jc w:val="both"/>
      </w:pPr>
      <w:r>
        <w:rPr>
          <w:rFonts w:eastAsia="Times New Roman" w:cs="Times New Roman"/>
          <w:bCs/>
          <w:szCs w:val="24"/>
          <w:lang w:eastAsia="zh-CN"/>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38BC" w:rsidRDefault="006765A2">
      <w:pPr>
        <w:spacing w:after="0" w:line="240" w:lineRule="auto"/>
        <w:ind w:firstLine="709"/>
        <w:jc w:val="both"/>
      </w:pPr>
      <w:r>
        <w:rPr>
          <w:rFonts w:eastAsia="Times New Roman" w:cs="Times New Roman"/>
          <w:bCs/>
          <w:szCs w:val="24"/>
          <w:lang w:eastAsia="zh-CN"/>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38BC" w:rsidRDefault="006765A2">
      <w:pPr>
        <w:spacing w:after="0" w:line="240" w:lineRule="auto"/>
        <w:ind w:firstLine="709"/>
        <w:jc w:val="both"/>
      </w:pPr>
      <w:r>
        <w:rPr>
          <w:rFonts w:eastAsia="Times New Roman" w:cs="Times New Roman"/>
          <w:bCs/>
          <w:szCs w:val="24"/>
          <w:lang w:eastAsia="zh-CN"/>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Pr>
          <w:rFonts w:eastAsia="Times New Roman" w:cs="Times New Roman"/>
          <w:bCs/>
          <w:szCs w:val="24"/>
          <w:lang w:eastAsia="zh-CN"/>
        </w:rPr>
        <w:lastRenderedPageBreak/>
        <w:t>строительства, реконструкции объектов капитального строительства или об отказе в предоставлении такого разрешения.</w:t>
      </w:r>
    </w:p>
    <w:p w:rsidR="00B138BC" w:rsidRDefault="006765A2">
      <w:pPr>
        <w:spacing w:after="0" w:line="240" w:lineRule="auto"/>
        <w:ind w:firstLine="709"/>
        <w:jc w:val="both"/>
      </w:pPr>
      <w:r>
        <w:rPr>
          <w:rFonts w:eastAsia="Times New Roman" w:cs="Times New Roman"/>
          <w:bCs/>
          <w:szCs w:val="24"/>
          <w:lang w:eastAsia="zh-C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138BC" w:rsidRDefault="00B138BC">
      <w:pPr>
        <w:spacing w:after="0" w:line="240" w:lineRule="auto"/>
        <w:ind w:firstLine="709"/>
        <w:jc w:val="both"/>
        <w:rPr>
          <w:rFonts w:eastAsia="Times New Roman" w:cs="Times New Roman"/>
          <w:bCs/>
          <w:szCs w:val="24"/>
          <w:lang w:eastAsia="zh-CN"/>
        </w:rPr>
      </w:pPr>
    </w:p>
    <w:p w:rsidR="00B138BC" w:rsidRDefault="006765A2">
      <w:pPr>
        <w:widowControl w:val="0"/>
        <w:numPr>
          <w:ilvl w:val="1"/>
          <w:numId w:val="2"/>
        </w:numPr>
        <w:tabs>
          <w:tab w:val="left" w:pos="142"/>
        </w:tabs>
        <w:spacing w:before="160" w:after="0" w:line="240" w:lineRule="auto"/>
        <w:ind w:left="0"/>
        <w:jc w:val="both"/>
        <w:outlineLvl w:val="2"/>
      </w:pPr>
      <w:r>
        <w:rPr>
          <w:rFonts w:eastAsia="Times New Roman" w:cs="Times New Roman"/>
          <w:b/>
          <w:bCs/>
          <w:smallCaps/>
          <w:sz w:val="28"/>
          <w:szCs w:val="28"/>
          <w:lang w:eastAsia="zh-CN"/>
        </w:rPr>
        <w:t>Порядок подготовки документации по планировке территории Черемновского сельсовета органом местного самоуправления</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11. Назначение, виды и состав документации по планировке территории сельсовета</w:t>
      </w:r>
    </w:p>
    <w:p w:rsidR="00B138BC" w:rsidRDefault="006765A2">
      <w:pPr>
        <w:spacing w:after="0" w:line="240" w:lineRule="auto"/>
        <w:ind w:firstLine="709"/>
        <w:jc w:val="both"/>
      </w:pPr>
      <w:r>
        <w:rPr>
          <w:rFonts w:eastAsia="Times New Roman" w:cs="Times New Roman"/>
          <w:bCs/>
          <w:szCs w:val="24"/>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138BC" w:rsidRDefault="006765A2">
      <w:pPr>
        <w:spacing w:after="0" w:line="240" w:lineRule="auto"/>
        <w:ind w:firstLine="709"/>
        <w:jc w:val="both"/>
      </w:pPr>
      <w:r>
        <w:rPr>
          <w:rFonts w:eastAsia="Times New Roman" w:cs="Times New Roman"/>
          <w:bCs/>
          <w:szCs w:val="24"/>
          <w:lang w:eastAsia="zh-CN"/>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138BC" w:rsidRDefault="006765A2">
      <w:pPr>
        <w:spacing w:after="0" w:line="240" w:lineRule="auto"/>
        <w:ind w:firstLine="709"/>
        <w:jc w:val="both"/>
      </w:pPr>
      <w:r>
        <w:rPr>
          <w:rFonts w:eastAsia="Times New Roman" w:cs="Times New Roman"/>
          <w:bCs/>
          <w:szCs w:val="24"/>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138BC" w:rsidRDefault="006765A2">
      <w:pPr>
        <w:spacing w:after="0" w:line="240" w:lineRule="auto"/>
        <w:ind w:firstLine="709"/>
        <w:jc w:val="both"/>
      </w:pPr>
      <w:r>
        <w:rPr>
          <w:rFonts w:eastAsia="Times New Roman" w:cs="Times New Roman"/>
          <w:bCs/>
          <w:szCs w:val="24"/>
          <w:lang w:eastAsia="zh-CN"/>
        </w:rPr>
        <w:t>2) необходимы установление, изменение или отмена красных линий;</w:t>
      </w:r>
    </w:p>
    <w:p w:rsidR="00B138BC" w:rsidRDefault="006765A2">
      <w:pPr>
        <w:spacing w:after="0" w:line="240" w:lineRule="auto"/>
        <w:ind w:firstLine="709"/>
        <w:jc w:val="both"/>
      </w:pPr>
      <w:r>
        <w:rPr>
          <w:rFonts w:eastAsia="Times New Roman" w:cs="Times New Roman"/>
          <w:bCs/>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138BC" w:rsidRDefault="006765A2">
      <w:pPr>
        <w:spacing w:after="0" w:line="240" w:lineRule="auto"/>
        <w:ind w:firstLine="709"/>
        <w:jc w:val="both"/>
      </w:pPr>
      <w:r>
        <w:rPr>
          <w:rFonts w:eastAsia="Times New Roman" w:cs="Times New Roman"/>
          <w:bCs/>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138BC" w:rsidRDefault="006765A2">
      <w:pPr>
        <w:spacing w:after="0" w:line="240" w:lineRule="auto"/>
        <w:ind w:firstLine="709"/>
        <w:jc w:val="both"/>
      </w:pPr>
      <w:r>
        <w:rPr>
          <w:rFonts w:eastAsia="Times New Roman" w:cs="Times New Roman"/>
          <w:bCs/>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138BC" w:rsidRDefault="006765A2">
      <w:pPr>
        <w:spacing w:after="0" w:line="240" w:lineRule="auto"/>
        <w:ind w:firstLine="709"/>
        <w:jc w:val="both"/>
      </w:pPr>
      <w:r>
        <w:rPr>
          <w:rFonts w:eastAsia="Times New Roman" w:cs="Times New Roman"/>
          <w:bCs/>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138BC" w:rsidRDefault="006765A2">
      <w:pPr>
        <w:spacing w:after="0" w:line="240" w:lineRule="auto"/>
        <w:ind w:firstLine="709"/>
        <w:jc w:val="both"/>
      </w:pPr>
      <w:r>
        <w:rPr>
          <w:rFonts w:eastAsia="Times New Roman" w:cs="Times New Roman"/>
          <w:bCs/>
          <w:szCs w:val="24"/>
          <w:lang w:eastAsia="zh-CN"/>
        </w:rPr>
        <w:t>7) планируется осуществление комплексного развития территории;</w:t>
      </w:r>
    </w:p>
    <w:p w:rsidR="00B138BC" w:rsidRDefault="006765A2">
      <w:pPr>
        <w:spacing w:after="0" w:line="240" w:lineRule="auto"/>
        <w:ind w:firstLine="709"/>
        <w:jc w:val="both"/>
      </w:pPr>
      <w:r>
        <w:rPr>
          <w:rFonts w:eastAsia="Times New Roman" w:cs="Times New Roman"/>
          <w:bCs/>
          <w:szCs w:val="24"/>
          <w:lang w:eastAsia="zh-CN"/>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№214-ФЗ </w:t>
      </w:r>
      <w:r w:rsidR="002E5590">
        <w:rPr>
          <w:rFonts w:eastAsia="Times New Roman" w:cs="Times New Roman"/>
          <w:bCs/>
          <w:szCs w:val="24"/>
          <w:lang w:eastAsia="zh-CN"/>
        </w:rPr>
        <w:t>«</w:t>
      </w:r>
      <w:r>
        <w:rPr>
          <w:rFonts w:eastAsia="Times New Roman" w:cs="Times New Roman"/>
          <w:bCs/>
          <w:szCs w:val="24"/>
          <w:lang w:eastAsia="zh-CN"/>
        </w:rPr>
        <w:t xml:space="preserve">Об участии в долевом </w:t>
      </w:r>
      <w:r>
        <w:rPr>
          <w:rFonts w:eastAsia="Times New Roman" w:cs="Times New Roman"/>
          <w:bCs/>
          <w:szCs w:val="24"/>
          <w:lang w:eastAsia="zh-C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5590">
        <w:rPr>
          <w:rFonts w:eastAsia="Times New Roman" w:cs="Times New Roman"/>
          <w:bCs/>
          <w:szCs w:val="24"/>
          <w:lang w:eastAsia="zh-CN"/>
        </w:rPr>
        <w:t>»</w:t>
      </w:r>
      <w:r>
        <w:rPr>
          <w:rFonts w:eastAsia="Times New Roman" w:cs="Times New Roman"/>
          <w:bCs/>
          <w:szCs w:val="24"/>
          <w:lang w:eastAsia="zh-CN"/>
        </w:rPr>
        <w:t>.</w:t>
      </w:r>
    </w:p>
    <w:p w:rsidR="00B138BC" w:rsidRDefault="006765A2">
      <w:pPr>
        <w:spacing w:after="0" w:line="240" w:lineRule="auto"/>
        <w:ind w:firstLine="709"/>
        <w:jc w:val="both"/>
      </w:pPr>
      <w:r>
        <w:rPr>
          <w:rFonts w:eastAsia="Times New Roman" w:cs="Times New Roman"/>
          <w:bCs/>
          <w:szCs w:val="24"/>
          <w:lang w:eastAsia="zh-CN"/>
        </w:rPr>
        <w:t>3. Видами документации по планировке территории являются:</w:t>
      </w:r>
    </w:p>
    <w:p w:rsidR="00B138BC" w:rsidRDefault="006765A2">
      <w:pPr>
        <w:spacing w:after="0" w:line="240" w:lineRule="auto"/>
        <w:ind w:firstLine="709"/>
        <w:jc w:val="both"/>
      </w:pPr>
      <w:r>
        <w:rPr>
          <w:rFonts w:eastAsia="Times New Roman" w:cs="Times New Roman"/>
          <w:bCs/>
          <w:szCs w:val="24"/>
          <w:lang w:eastAsia="zh-CN"/>
        </w:rPr>
        <w:t>1) проект планировки территории;</w:t>
      </w:r>
    </w:p>
    <w:p w:rsidR="00B138BC" w:rsidRDefault="006765A2">
      <w:pPr>
        <w:spacing w:after="0" w:line="240" w:lineRule="auto"/>
        <w:ind w:firstLine="709"/>
        <w:jc w:val="both"/>
      </w:pPr>
      <w:r>
        <w:rPr>
          <w:rFonts w:eastAsia="Times New Roman" w:cs="Times New Roman"/>
          <w:bCs/>
          <w:szCs w:val="24"/>
          <w:lang w:eastAsia="zh-CN"/>
        </w:rPr>
        <w:t>2) проект межевания территории.</w:t>
      </w:r>
    </w:p>
    <w:p w:rsidR="00B138BC" w:rsidRDefault="006765A2">
      <w:pPr>
        <w:spacing w:before="119" w:after="119" w:line="240" w:lineRule="auto"/>
        <w:ind w:firstLine="709"/>
        <w:jc w:val="both"/>
      </w:pPr>
      <w:r>
        <w:rPr>
          <w:rFonts w:eastAsia="Times New Roman" w:cs="Times New Roman"/>
          <w:b/>
          <w:bCs/>
          <w:sz w:val="26"/>
          <w:szCs w:val="26"/>
          <w:lang w:eastAsia="zh-CN"/>
        </w:rPr>
        <w:t>Статья 12. Подготовка и утверждение документации по планировке территории, порядок внесения в нее изменений и ее отмены</w:t>
      </w:r>
    </w:p>
    <w:p w:rsidR="00B138BC" w:rsidRDefault="006765A2">
      <w:pPr>
        <w:spacing w:after="0" w:line="240" w:lineRule="auto"/>
        <w:ind w:firstLine="709"/>
        <w:jc w:val="both"/>
      </w:pPr>
      <w:r>
        <w:rPr>
          <w:rFonts w:eastAsia="Times New Roman" w:cs="Times New Roman"/>
          <w:bCs/>
          <w:szCs w:val="24"/>
          <w:lang w:eastAsia="zh-CN"/>
        </w:rPr>
        <w:t xml:space="preserve">1. Решение о подготовке проекта планировки и проекта межевания территории Черемновского сельсовета для размещения объектов капитального строительства местного значения принимается главой местной администрации, за исключением случаев, указанных в </w:t>
      </w:r>
      <w:r w:rsidR="00452050">
        <w:rPr>
          <w:rFonts w:eastAsia="Times New Roman" w:cs="Times New Roman"/>
          <w:bCs/>
          <w:szCs w:val="24"/>
          <w:lang w:eastAsia="zh-CN"/>
        </w:rPr>
        <w:t xml:space="preserve">части 1.1 </w:t>
      </w:r>
      <w:r>
        <w:rPr>
          <w:rFonts w:eastAsia="Times New Roman" w:cs="Times New Roman"/>
          <w:bCs/>
          <w:szCs w:val="24"/>
          <w:lang w:eastAsia="zh-CN"/>
        </w:rPr>
        <w:t>и ч.12.12 ст. 45 Градостроительного кодекса РФ.</w:t>
      </w:r>
    </w:p>
    <w:p w:rsidR="00B138BC" w:rsidRDefault="006765A2">
      <w:pPr>
        <w:spacing w:after="0" w:line="240" w:lineRule="auto"/>
        <w:ind w:firstLine="709"/>
        <w:jc w:val="both"/>
      </w:pPr>
      <w:r>
        <w:rPr>
          <w:rFonts w:eastAsia="Times New Roman" w:cs="Times New Roman"/>
          <w:bCs/>
          <w:szCs w:val="24"/>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B138BC" w:rsidRDefault="006765A2">
      <w:pPr>
        <w:spacing w:after="0" w:line="240" w:lineRule="auto"/>
        <w:ind w:firstLine="709"/>
        <w:jc w:val="both"/>
      </w:pPr>
      <w:r>
        <w:rPr>
          <w:rFonts w:eastAsia="Times New Roman" w:cs="Times New Roman"/>
          <w:bCs/>
          <w:szCs w:val="24"/>
          <w:lang w:eastAsia="zh-CN"/>
        </w:rPr>
        <w:t>1.1. Решения о подготовке документации по планировке территории принимаются самостоятельно:</w:t>
      </w:r>
    </w:p>
    <w:p w:rsidR="00B138BC" w:rsidRDefault="006765A2">
      <w:pPr>
        <w:spacing w:after="0" w:line="240" w:lineRule="auto"/>
        <w:ind w:firstLine="709"/>
        <w:jc w:val="both"/>
      </w:pPr>
      <w:r>
        <w:rPr>
          <w:rFonts w:eastAsia="Times New Roman" w:cs="Times New Roman"/>
          <w:bCs/>
          <w:szCs w:val="24"/>
          <w:lang w:eastAsia="zh-CN"/>
        </w:rPr>
        <w:t>1) лицами, с которыми заключены договоры о комплексном развитии территории, операторами комплексного развития территории;</w:t>
      </w:r>
    </w:p>
    <w:p w:rsidR="00B138BC" w:rsidRDefault="006765A2">
      <w:pPr>
        <w:spacing w:after="0" w:line="240" w:lineRule="auto"/>
        <w:ind w:firstLine="709"/>
        <w:jc w:val="both"/>
      </w:pPr>
      <w:r>
        <w:rPr>
          <w:rFonts w:eastAsia="Times New Roman" w:cs="Times New Roman"/>
          <w:bCs/>
          <w:szCs w:val="24"/>
          <w:lang w:eastAsia="zh-CN"/>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 12.11 настоящей статьи);</w:t>
      </w:r>
    </w:p>
    <w:p w:rsidR="00B138BC" w:rsidRDefault="006765A2">
      <w:pPr>
        <w:spacing w:after="0" w:line="240" w:lineRule="auto"/>
        <w:ind w:firstLine="709"/>
        <w:jc w:val="both"/>
      </w:pPr>
      <w:r>
        <w:rPr>
          <w:rFonts w:eastAsia="Times New Roman" w:cs="Times New Roman"/>
          <w:bCs/>
          <w:szCs w:val="24"/>
          <w:lang w:eastAsia="zh-CN"/>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 12.11 настоящей статьи);</w:t>
      </w:r>
    </w:p>
    <w:p w:rsidR="00B138BC" w:rsidRDefault="006765A2">
      <w:pPr>
        <w:spacing w:after="0" w:line="240" w:lineRule="auto"/>
        <w:ind w:firstLine="709"/>
        <w:jc w:val="both"/>
      </w:pPr>
      <w:r>
        <w:rPr>
          <w:rFonts w:eastAsia="Times New Roman" w:cs="Times New Roman"/>
          <w:bCs/>
          <w:szCs w:val="24"/>
          <w:lang w:eastAsia="zh-CN"/>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138BC" w:rsidRDefault="006765A2">
      <w:pPr>
        <w:spacing w:after="0" w:line="240" w:lineRule="auto"/>
        <w:ind w:firstLine="709"/>
        <w:jc w:val="both"/>
      </w:pPr>
      <w:r>
        <w:rPr>
          <w:rFonts w:eastAsia="Times New Roman" w:cs="Times New Roman"/>
          <w:bCs/>
          <w:szCs w:val="24"/>
          <w:lang w:eastAsia="zh-CN"/>
        </w:rPr>
        <w:t>1.2. В случаях, предусмотренных ч.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138BC" w:rsidRDefault="006765A2">
      <w:pPr>
        <w:spacing w:after="0" w:line="240" w:lineRule="auto"/>
        <w:ind w:firstLine="709"/>
        <w:jc w:val="both"/>
      </w:pPr>
      <w:r>
        <w:rPr>
          <w:rFonts w:eastAsia="Times New Roman" w:cs="Times New Roman"/>
          <w:bCs/>
          <w:szCs w:val="24"/>
          <w:lang w:eastAsia="zh-CN"/>
        </w:rPr>
        <w:t>2. Порядок подготовки и утверждения документации по планировке территории, порядок внесения в такую документацию изменений и ее отмена регулируются в соответствии со ст. 45 Градостроительного Кодекса РФ и в соответствии с правилами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2 февраля 2024 года №112.</w:t>
      </w:r>
    </w:p>
    <w:p w:rsidR="00B138BC" w:rsidRDefault="00B138BC">
      <w:pPr>
        <w:widowControl w:val="0"/>
        <w:spacing w:after="0" w:line="240" w:lineRule="auto"/>
        <w:ind w:firstLine="720"/>
        <w:jc w:val="both"/>
        <w:rPr>
          <w:rFonts w:eastAsia="Times New Roman" w:cs="Times New Roman"/>
          <w:szCs w:val="24"/>
          <w:lang w:eastAsia="zh-CN"/>
        </w:rPr>
      </w:pP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lastRenderedPageBreak/>
        <w:t>Публичные слушания и общественные обсуждения по вопросам землепользования и застройки</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13. Общие положения организации и проведения публичных слушаний и общественных обсуждений по вопросам землепользования и застройки</w:t>
      </w:r>
    </w:p>
    <w:p w:rsidR="00B138BC" w:rsidRDefault="006765A2">
      <w:pPr>
        <w:spacing w:after="0" w:line="240" w:lineRule="auto"/>
        <w:ind w:firstLine="709"/>
        <w:jc w:val="both"/>
      </w:pPr>
      <w:r>
        <w:rPr>
          <w:rFonts w:eastAsia="Times New Roman" w:cs="Times New Roman"/>
          <w:szCs w:val="24"/>
          <w:lang w:eastAsia="zh-C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138BC" w:rsidRDefault="006765A2">
      <w:pPr>
        <w:spacing w:after="0" w:line="240" w:lineRule="auto"/>
        <w:ind w:firstLine="709"/>
        <w:jc w:val="both"/>
      </w:pPr>
      <w:r>
        <w:rPr>
          <w:rFonts w:eastAsia="Times New Roman" w:cs="Times New Roman"/>
          <w:szCs w:val="24"/>
          <w:lang w:eastAsia="zh-CN"/>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138BC" w:rsidRDefault="006765A2">
      <w:pPr>
        <w:spacing w:after="0" w:line="240" w:lineRule="auto"/>
        <w:ind w:firstLine="709"/>
        <w:jc w:val="both"/>
      </w:pPr>
      <w:r>
        <w:rPr>
          <w:rFonts w:eastAsia="Times New Roman" w:cs="Times New Roman"/>
          <w:szCs w:val="24"/>
          <w:lang w:eastAsia="zh-CN"/>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138BC" w:rsidRDefault="006765A2">
      <w:pPr>
        <w:spacing w:after="0" w:line="240" w:lineRule="auto"/>
        <w:ind w:firstLine="709"/>
        <w:jc w:val="both"/>
      </w:pPr>
      <w:r>
        <w:rPr>
          <w:rFonts w:eastAsia="Times New Roman" w:cs="Times New Roman"/>
          <w:szCs w:val="24"/>
          <w:lang w:eastAsia="zh-CN"/>
        </w:rPr>
        <w:t>4. Процедура проведения общественных обсуждений состоит из следующих этапов:</w:t>
      </w:r>
    </w:p>
    <w:p w:rsidR="00B138BC" w:rsidRDefault="006765A2">
      <w:pPr>
        <w:spacing w:after="0" w:line="240" w:lineRule="auto"/>
        <w:ind w:firstLine="709"/>
        <w:jc w:val="both"/>
      </w:pPr>
      <w:r>
        <w:rPr>
          <w:rFonts w:eastAsia="Times New Roman" w:cs="Times New Roman"/>
          <w:szCs w:val="24"/>
          <w:lang w:eastAsia="zh-CN"/>
        </w:rPr>
        <w:t>1) оповещение о начале общественных обсуждений;</w:t>
      </w:r>
    </w:p>
    <w:p w:rsidR="00B138BC" w:rsidRDefault="006765A2">
      <w:pPr>
        <w:spacing w:after="0" w:line="240" w:lineRule="auto"/>
        <w:ind w:firstLine="709"/>
        <w:jc w:val="both"/>
      </w:pPr>
      <w:r>
        <w:rPr>
          <w:rFonts w:eastAsia="Times New Roman" w:cs="Times New Roman"/>
          <w:szCs w:val="24"/>
          <w:lang w:eastAsia="zh-CN"/>
        </w:rPr>
        <w:lastRenderedPageBreak/>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2E5590">
        <w:rPr>
          <w:rFonts w:eastAsia="Times New Roman" w:cs="Times New Roman"/>
          <w:szCs w:val="24"/>
          <w:lang w:eastAsia="zh-CN"/>
        </w:rPr>
        <w:t>«</w:t>
      </w:r>
      <w:r>
        <w:rPr>
          <w:rFonts w:eastAsia="Times New Roman" w:cs="Times New Roman"/>
          <w:szCs w:val="24"/>
          <w:lang w:eastAsia="zh-CN"/>
        </w:rPr>
        <w:t>Интернет</w:t>
      </w:r>
      <w:r w:rsidR="002E5590">
        <w:rPr>
          <w:rFonts w:eastAsia="Times New Roman" w:cs="Times New Roman"/>
          <w:szCs w:val="24"/>
          <w:lang w:eastAsia="zh-CN"/>
        </w:rPr>
        <w:t>»</w:t>
      </w:r>
      <w:r>
        <w:rPr>
          <w:rFonts w:eastAsia="Times New Roman" w:cs="Times New Roman"/>
          <w:szCs w:val="24"/>
          <w:lang w:eastAsia="zh-CN"/>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2E5590">
        <w:rPr>
          <w:rFonts w:eastAsia="Times New Roman" w:cs="Times New Roman"/>
          <w:szCs w:val="24"/>
          <w:lang w:eastAsia="zh-CN"/>
        </w:rPr>
        <w:t>«</w:t>
      </w:r>
      <w:r>
        <w:rPr>
          <w:rFonts w:eastAsia="Times New Roman" w:cs="Times New Roman"/>
          <w:szCs w:val="24"/>
          <w:lang w:eastAsia="zh-CN"/>
        </w:rPr>
        <w:t>Интернет</w:t>
      </w:r>
      <w:r w:rsidR="002E5590">
        <w:rPr>
          <w:rFonts w:eastAsia="Times New Roman" w:cs="Times New Roman"/>
          <w:szCs w:val="24"/>
          <w:lang w:eastAsia="zh-CN"/>
        </w:rPr>
        <w:t>»</w:t>
      </w:r>
      <w:r>
        <w:rPr>
          <w:rFonts w:eastAsia="Times New Roman" w:cs="Times New Roman"/>
          <w:szCs w:val="24"/>
          <w:lang w:eastAsia="zh-CN"/>
        </w:rPr>
        <w:t xml:space="preserve"> (далее также - сеть </w:t>
      </w:r>
      <w:r w:rsidR="002E5590">
        <w:rPr>
          <w:rFonts w:eastAsia="Times New Roman" w:cs="Times New Roman"/>
          <w:szCs w:val="24"/>
          <w:lang w:eastAsia="zh-CN"/>
        </w:rPr>
        <w:t>«</w:t>
      </w:r>
      <w:r>
        <w:rPr>
          <w:rFonts w:eastAsia="Times New Roman" w:cs="Times New Roman"/>
          <w:szCs w:val="24"/>
          <w:lang w:eastAsia="zh-CN"/>
        </w:rPr>
        <w:t>Интернет</w:t>
      </w:r>
      <w:r w:rsidR="002E5590">
        <w:rPr>
          <w:rFonts w:eastAsia="Times New Roman" w:cs="Times New Roman"/>
          <w:szCs w:val="24"/>
          <w:lang w:eastAsia="zh-CN"/>
        </w:rPr>
        <w:t>»</w:t>
      </w:r>
      <w:r>
        <w:rPr>
          <w:rFonts w:eastAsia="Times New Roman" w:cs="Times New Roman"/>
          <w:szCs w:val="24"/>
          <w:lang w:eastAsia="zh-CN"/>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138BC" w:rsidRDefault="006765A2">
      <w:pPr>
        <w:spacing w:after="0" w:line="240" w:lineRule="auto"/>
        <w:ind w:firstLine="709"/>
        <w:jc w:val="both"/>
      </w:pPr>
      <w:r>
        <w:rPr>
          <w:rFonts w:eastAsia="Times New Roman" w:cs="Times New Roman"/>
          <w:szCs w:val="24"/>
          <w:lang w:eastAsia="zh-CN"/>
        </w:rPr>
        <w:t>3) проведение экспозиции или экспозиций проекта, подлежащего рассмотрению на общественных обсуждениях;</w:t>
      </w:r>
    </w:p>
    <w:p w:rsidR="00B138BC" w:rsidRDefault="006765A2">
      <w:pPr>
        <w:spacing w:after="0" w:line="240" w:lineRule="auto"/>
        <w:ind w:firstLine="709"/>
        <w:jc w:val="both"/>
      </w:pPr>
      <w:r>
        <w:rPr>
          <w:rFonts w:eastAsia="Times New Roman" w:cs="Times New Roman"/>
          <w:szCs w:val="24"/>
          <w:lang w:eastAsia="zh-CN"/>
        </w:rPr>
        <w:t>4) подготовка и оформление протокола общественных обсуждений;</w:t>
      </w:r>
    </w:p>
    <w:p w:rsidR="00B138BC" w:rsidRDefault="006765A2">
      <w:pPr>
        <w:spacing w:after="0" w:line="240" w:lineRule="auto"/>
        <w:ind w:firstLine="709"/>
        <w:jc w:val="both"/>
      </w:pPr>
      <w:r>
        <w:rPr>
          <w:rFonts w:eastAsia="Times New Roman" w:cs="Times New Roman"/>
          <w:szCs w:val="24"/>
          <w:lang w:eastAsia="zh-CN"/>
        </w:rPr>
        <w:t>5) подготовка и опубликование заключения о результатах общественных обсуждений.</w:t>
      </w:r>
    </w:p>
    <w:p w:rsidR="00B138BC" w:rsidRDefault="006765A2">
      <w:pPr>
        <w:spacing w:after="0" w:line="240" w:lineRule="auto"/>
        <w:ind w:firstLine="709"/>
        <w:jc w:val="both"/>
      </w:pPr>
      <w:r>
        <w:rPr>
          <w:rFonts w:eastAsia="Times New Roman" w:cs="Times New Roman"/>
          <w:szCs w:val="24"/>
          <w:lang w:eastAsia="zh-CN"/>
        </w:rPr>
        <w:t>5. Процедура проведения публичных слушаний состоит из следующих этапов:</w:t>
      </w:r>
    </w:p>
    <w:p w:rsidR="00B138BC" w:rsidRDefault="006765A2">
      <w:pPr>
        <w:spacing w:after="0" w:line="240" w:lineRule="auto"/>
        <w:ind w:firstLine="709"/>
        <w:jc w:val="both"/>
      </w:pPr>
      <w:r>
        <w:rPr>
          <w:rFonts w:eastAsia="Times New Roman" w:cs="Times New Roman"/>
          <w:szCs w:val="24"/>
          <w:lang w:eastAsia="zh-CN"/>
        </w:rPr>
        <w:t>1) оповещение о начале публичных слушаний;</w:t>
      </w:r>
    </w:p>
    <w:p w:rsidR="00B138BC" w:rsidRDefault="006765A2">
      <w:pPr>
        <w:spacing w:after="0" w:line="240" w:lineRule="auto"/>
        <w:ind w:firstLine="709"/>
        <w:jc w:val="both"/>
      </w:pPr>
      <w:r>
        <w:rPr>
          <w:rFonts w:eastAsia="Times New Roman" w:cs="Times New Roman"/>
          <w:szCs w:val="24"/>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138BC" w:rsidRDefault="006765A2">
      <w:pPr>
        <w:spacing w:after="0" w:line="240" w:lineRule="auto"/>
        <w:ind w:firstLine="709"/>
        <w:jc w:val="both"/>
      </w:pPr>
      <w:r>
        <w:rPr>
          <w:rFonts w:eastAsia="Times New Roman" w:cs="Times New Roman"/>
          <w:szCs w:val="24"/>
          <w:lang w:eastAsia="zh-CN"/>
        </w:rPr>
        <w:t>3) проведение экспозиции или экспозиций проекта, подлежащего рассмотрению на публичных слушаниях;</w:t>
      </w:r>
    </w:p>
    <w:p w:rsidR="00B138BC" w:rsidRDefault="006765A2">
      <w:pPr>
        <w:spacing w:after="0" w:line="240" w:lineRule="auto"/>
        <w:ind w:firstLine="709"/>
        <w:jc w:val="both"/>
      </w:pPr>
      <w:r>
        <w:rPr>
          <w:rFonts w:eastAsia="Times New Roman" w:cs="Times New Roman"/>
          <w:szCs w:val="24"/>
          <w:lang w:eastAsia="zh-CN"/>
        </w:rPr>
        <w:t>4) проведение собрания или собраний участников публичных слушаний;</w:t>
      </w:r>
    </w:p>
    <w:p w:rsidR="00B138BC" w:rsidRDefault="006765A2">
      <w:pPr>
        <w:spacing w:after="0" w:line="240" w:lineRule="auto"/>
        <w:ind w:firstLine="709"/>
        <w:jc w:val="both"/>
      </w:pPr>
      <w:r>
        <w:rPr>
          <w:rFonts w:eastAsia="Times New Roman" w:cs="Times New Roman"/>
          <w:szCs w:val="24"/>
          <w:lang w:eastAsia="zh-CN"/>
        </w:rPr>
        <w:t>5) подготовка и оформление протокола публичных слушаний;</w:t>
      </w:r>
    </w:p>
    <w:p w:rsidR="00B138BC" w:rsidRDefault="006765A2">
      <w:pPr>
        <w:spacing w:after="0" w:line="240" w:lineRule="auto"/>
        <w:ind w:firstLine="709"/>
        <w:jc w:val="both"/>
      </w:pPr>
      <w:r>
        <w:rPr>
          <w:rFonts w:eastAsia="Times New Roman" w:cs="Times New Roman"/>
          <w:szCs w:val="24"/>
          <w:lang w:eastAsia="zh-CN"/>
        </w:rPr>
        <w:t>6) подготовка и опубликование заключения о результатах публичных слушаний.</w:t>
      </w:r>
    </w:p>
    <w:p w:rsidR="00B138BC" w:rsidRDefault="006765A2">
      <w:pPr>
        <w:spacing w:after="0" w:line="240" w:lineRule="auto"/>
        <w:ind w:firstLine="709"/>
        <w:jc w:val="both"/>
      </w:pPr>
      <w:r>
        <w:rPr>
          <w:rFonts w:eastAsia="Times New Roman" w:cs="Times New Roman"/>
          <w:szCs w:val="24"/>
          <w:lang w:eastAsia="zh-CN"/>
        </w:rPr>
        <w:t>6. Оповещение о начале общественных обсуждений или публичных слушаний должно содержать:</w:t>
      </w:r>
    </w:p>
    <w:p w:rsidR="00B138BC" w:rsidRDefault="006765A2">
      <w:pPr>
        <w:spacing w:after="0" w:line="240" w:lineRule="auto"/>
        <w:ind w:firstLine="709"/>
        <w:jc w:val="both"/>
      </w:pPr>
      <w:r>
        <w:rPr>
          <w:rFonts w:eastAsia="Times New Roman" w:cs="Times New Roman"/>
          <w:szCs w:val="24"/>
          <w:lang w:eastAsia="zh-C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138BC" w:rsidRDefault="006765A2">
      <w:pPr>
        <w:spacing w:after="0" w:line="240" w:lineRule="auto"/>
        <w:ind w:firstLine="709"/>
        <w:jc w:val="both"/>
      </w:pPr>
      <w:r>
        <w:rPr>
          <w:rFonts w:eastAsia="Times New Roman" w:cs="Times New Roman"/>
          <w:szCs w:val="24"/>
          <w:lang w:eastAsia="zh-C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138BC" w:rsidRDefault="006765A2">
      <w:pPr>
        <w:spacing w:after="0" w:line="240" w:lineRule="auto"/>
        <w:ind w:firstLine="709"/>
        <w:jc w:val="both"/>
      </w:pPr>
      <w:r>
        <w:rPr>
          <w:rFonts w:eastAsia="Times New Roman" w:cs="Times New Roman"/>
          <w:szCs w:val="24"/>
          <w:lang w:eastAsia="zh-C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138BC" w:rsidRDefault="006765A2">
      <w:pPr>
        <w:spacing w:after="0" w:line="240" w:lineRule="auto"/>
        <w:ind w:firstLine="709"/>
        <w:jc w:val="both"/>
      </w:pPr>
      <w:r>
        <w:rPr>
          <w:rFonts w:eastAsia="Times New Roman" w:cs="Times New Roman"/>
          <w:szCs w:val="24"/>
          <w:lang w:eastAsia="zh-CN"/>
        </w:rPr>
        <w:t>8. Оповещение о начале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w:t>
      </w:r>
      <w:r>
        <w:rPr>
          <w:rFonts w:eastAsia="Times New Roman" w:cs="Times New Roman"/>
          <w:szCs w:val="24"/>
          <w:lang w:eastAsia="zh-CN"/>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B138BC" w:rsidRDefault="006765A2">
      <w:pPr>
        <w:spacing w:after="0" w:line="240" w:lineRule="auto"/>
        <w:ind w:firstLine="709"/>
        <w:jc w:val="both"/>
      </w:pPr>
      <w:r>
        <w:rPr>
          <w:rFonts w:eastAsia="Times New Roman" w:cs="Times New Roman"/>
          <w:szCs w:val="24"/>
          <w:lang w:eastAsia="zh-CN"/>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138BC" w:rsidRDefault="006765A2">
      <w:pPr>
        <w:spacing w:after="0" w:line="240" w:lineRule="auto"/>
        <w:ind w:firstLine="709"/>
        <w:jc w:val="both"/>
      </w:pPr>
      <w:r>
        <w:rPr>
          <w:rFonts w:eastAsia="Times New Roman" w:cs="Times New Roman"/>
          <w:szCs w:val="24"/>
          <w:lang w:eastAsia="zh-CN"/>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B138BC" w:rsidRDefault="006765A2">
      <w:pPr>
        <w:spacing w:after="0" w:line="240" w:lineRule="auto"/>
        <w:ind w:firstLine="709"/>
        <w:jc w:val="both"/>
      </w:pPr>
      <w:r>
        <w:rPr>
          <w:rFonts w:eastAsia="Times New Roman" w:cs="Times New Roman"/>
          <w:szCs w:val="24"/>
          <w:lang w:eastAsia="zh-CN"/>
        </w:rPr>
        <w:t>1) посредством официального сайта или информационных систем (в случае проведения общественных обсуждений);</w:t>
      </w:r>
    </w:p>
    <w:p w:rsidR="00B138BC" w:rsidRDefault="006765A2">
      <w:pPr>
        <w:spacing w:after="0" w:line="240" w:lineRule="auto"/>
        <w:ind w:firstLine="709"/>
        <w:jc w:val="both"/>
      </w:pPr>
      <w:r>
        <w:rPr>
          <w:rFonts w:eastAsia="Times New Roman" w:cs="Times New Roman"/>
          <w:szCs w:val="24"/>
          <w:lang w:eastAsia="zh-C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138BC" w:rsidRDefault="006765A2">
      <w:pPr>
        <w:spacing w:after="0" w:line="240" w:lineRule="auto"/>
        <w:ind w:firstLine="709"/>
        <w:jc w:val="both"/>
      </w:pPr>
      <w:r>
        <w:rPr>
          <w:rFonts w:eastAsia="Times New Roman" w:cs="Times New Roman"/>
          <w:szCs w:val="24"/>
          <w:lang w:eastAsia="zh-CN"/>
        </w:rPr>
        <w:t>3) в письменной форме или в форме электронного документа в адрес организатора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B138BC" w:rsidRDefault="006765A2">
      <w:pPr>
        <w:spacing w:after="0" w:line="240" w:lineRule="auto"/>
        <w:ind w:firstLine="709"/>
        <w:jc w:val="both"/>
      </w:pPr>
      <w:r>
        <w:rPr>
          <w:rFonts w:eastAsia="Times New Roman" w:cs="Times New Roman"/>
          <w:szCs w:val="24"/>
          <w:lang w:eastAsia="zh-CN"/>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w:t>
      </w:r>
      <w:r>
        <w:rPr>
          <w:rFonts w:eastAsia="Times New Roman" w:cs="Times New Roman"/>
          <w:szCs w:val="24"/>
          <w:lang w:eastAsia="zh-CN"/>
        </w:rPr>
        <w:lastRenderedPageBreak/>
        <w:t>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138BC" w:rsidRDefault="006765A2">
      <w:pPr>
        <w:spacing w:after="0" w:line="240" w:lineRule="auto"/>
        <w:ind w:firstLine="709"/>
        <w:jc w:val="both"/>
      </w:pPr>
      <w:r>
        <w:rPr>
          <w:rFonts w:eastAsia="Times New Roman" w:cs="Times New Roman"/>
          <w:szCs w:val="24"/>
          <w:lang w:eastAsia="zh-CN"/>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B138BC" w:rsidRDefault="006765A2">
      <w:pPr>
        <w:spacing w:after="0" w:line="240" w:lineRule="auto"/>
        <w:ind w:firstLine="709"/>
        <w:jc w:val="both"/>
      </w:pPr>
      <w:r>
        <w:rPr>
          <w:rFonts w:eastAsia="Times New Roman" w:cs="Times New Roman"/>
          <w:szCs w:val="24"/>
          <w:lang w:eastAsia="zh-CN"/>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DD68C7">
        <w:rPr>
          <w:rFonts w:eastAsia="Times New Roman" w:cs="Times New Roman"/>
          <w:szCs w:val="24"/>
          <w:lang w:eastAsia="zh-CN"/>
        </w:rPr>
        <w:t>№</w:t>
      </w:r>
      <w:r>
        <w:rPr>
          <w:rFonts w:eastAsia="Times New Roman" w:cs="Times New Roman"/>
          <w:szCs w:val="24"/>
          <w:lang w:eastAsia="zh-CN"/>
        </w:rPr>
        <w:t xml:space="preserve"> 152-ФЗ </w:t>
      </w:r>
      <w:r w:rsidR="002E5590">
        <w:rPr>
          <w:rFonts w:eastAsia="Times New Roman" w:cs="Times New Roman"/>
          <w:szCs w:val="24"/>
          <w:lang w:eastAsia="zh-CN"/>
        </w:rPr>
        <w:t>«</w:t>
      </w:r>
      <w:r>
        <w:rPr>
          <w:rFonts w:eastAsia="Times New Roman" w:cs="Times New Roman"/>
          <w:szCs w:val="24"/>
          <w:lang w:eastAsia="zh-CN"/>
        </w:rPr>
        <w:t>О персональных данных</w:t>
      </w:r>
      <w:r w:rsidR="002E5590">
        <w:rPr>
          <w:rFonts w:eastAsia="Times New Roman" w:cs="Times New Roman"/>
          <w:szCs w:val="24"/>
          <w:lang w:eastAsia="zh-CN"/>
        </w:rPr>
        <w:t>»</w:t>
      </w:r>
      <w:r>
        <w:rPr>
          <w:rFonts w:eastAsia="Times New Roman" w:cs="Times New Roman"/>
          <w:szCs w:val="24"/>
          <w:lang w:eastAsia="zh-CN"/>
        </w:rPr>
        <w:t>.</w:t>
      </w:r>
    </w:p>
    <w:p w:rsidR="00B138BC" w:rsidRDefault="006765A2">
      <w:pPr>
        <w:spacing w:after="0" w:line="240" w:lineRule="auto"/>
        <w:ind w:firstLine="709"/>
        <w:jc w:val="both"/>
      </w:pPr>
      <w:r>
        <w:rPr>
          <w:rFonts w:eastAsia="Times New Roman" w:cs="Times New Roman"/>
          <w:szCs w:val="24"/>
          <w:lang w:eastAsia="zh-CN"/>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138BC" w:rsidRDefault="006765A2">
      <w:pPr>
        <w:spacing w:after="0" w:line="240" w:lineRule="auto"/>
        <w:ind w:firstLine="709"/>
        <w:jc w:val="both"/>
      </w:pPr>
      <w:r>
        <w:rPr>
          <w:rFonts w:eastAsia="Times New Roman" w:cs="Times New Roman"/>
          <w:szCs w:val="24"/>
          <w:lang w:eastAsia="zh-CN"/>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138BC" w:rsidRDefault="006765A2">
      <w:pPr>
        <w:spacing w:after="0" w:line="240" w:lineRule="auto"/>
        <w:ind w:firstLine="709"/>
        <w:jc w:val="both"/>
      </w:pPr>
      <w:r>
        <w:rPr>
          <w:rFonts w:eastAsia="Times New Roman" w:cs="Times New Roman"/>
          <w:szCs w:val="24"/>
          <w:lang w:eastAsia="zh-CN"/>
        </w:rPr>
        <w:t>17. Официальный сайт и (или) информационные системы должны обеспечивать возможность:</w:t>
      </w:r>
    </w:p>
    <w:p w:rsidR="00B138BC" w:rsidRDefault="006765A2">
      <w:pPr>
        <w:spacing w:after="0" w:line="240" w:lineRule="auto"/>
        <w:ind w:firstLine="709"/>
        <w:jc w:val="both"/>
      </w:pPr>
      <w:r>
        <w:rPr>
          <w:rFonts w:eastAsia="Times New Roman" w:cs="Times New Roman"/>
          <w:szCs w:val="24"/>
          <w:lang w:eastAsia="zh-C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138BC" w:rsidRDefault="006765A2">
      <w:pPr>
        <w:spacing w:after="0" w:line="240" w:lineRule="auto"/>
        <w:ind w:firstLine="709"/>
        <w:jc w:val="both"/>
      </w:pPr>
      <w:r>
        <w:rPr>
          <w:rFonts w:eastAsia="Times New Roman" w:cs="Times New Roman"/>
          <w:szCs w:val="24"/>
          <w:lang w:eastAsia="zh-CN"/>
        </w:rPr>
        <w:t>2) представления информации о результатах общественных обсуждений, количестве участников общественных обсуждений.</w:t>
      </w:r>
    </w:p>
    <w:p w:rsidR="00B138BC" w:rsidRDefault="006765A2">
      <w:pPr>
        <w:spacing w:after="0" w:line="240" w:lineRule="auto"/>
        <w:ind w:firstLine="709"/>
        <w:jc w:val="both"/>
      </w:pPr>
      <w:r>
        <w:rPr>
          <w:rFonts w:eastAsia="Times New Roman" w:cs="Times New Roman"/>
          <w:szCs w:val="24"/>
          <w:lang w:eastAsia="zh-CN"/>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138BC" w:rsidRDefault="006765A2">
      <w:pPr>
        <w:spacing w:after="0" w:line="240" w:lineRule="auto"/>
        <w:ind w:firstLine="709"/>
        <w:jc w:val="both"/>
      </w:pPr>
      <w:r>
        <w:rPr>
          <w:rFonts w:eastAsia="Times New Roman" w:cs="Times New Roman"/>
          <w:szCs w:val="24"/>
          <w:lang w:eastAsia="zh-CN"/>
        </w:rPr>
        <w:t>1) дата оформления протокола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2) информация об организаторе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138BC" w:rsidRDefault="006765A2">
      <w:pPr>
        <w:spacing w:after="0" w:line="240" w:lineRule="auto"/>
        <w:ind w:firstLine="709"/>
        <w:jc w:val="both"/>
      </w:pPr>
      <w:r>
        <w:rPr>
          <w:rFonts w:eastAsia="Times New Roman" w:cs="Times New Roman"/>
          <w:szCs w:val="24"/>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138BC" w:rsidRDefault="006765A2">
      <w:pPr>
        <w:spacing w:after="0" w:line="240" w:lineRule="auto"/>
        <w:ind w:firstLine="709"/>
        <w:jc w:val="both"/>
      </w:pPr>
      <w:r>
        <w:rPr>
          <w:rFonts w:eastAsia="Times New Roman" w:cs="Times New Roman"/>
          <w:szCs w:val="24"/>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lastRenderedPageBreak/>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138BC" w:rsidRDefault="006765A2">
      <w:pPr>
        <w:spacing w:after="0" w:line="240" w:lineRule="auto"/>
        <w:ind w:firstLine="709"/>
        <w:jc w:val="both"/>
      </w:pPr>
      <w:r>
        <w:rPr>
          <w:rFonts w:eastAsia="Times New Roman" w:cs="Times New Roman"/>
          <w:szCs w:val="24"/>
          <w:lang w:eastAsia="zh-CN"/>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138BC" w:rsidRDefault="006765A2">
      <w:pPr>
        <w:spacing w:after="0" w:line="240" w:lineRule="auto"/>
        <w:ind w:firstLine="709"/>
        <w:jc w:val="both"/>
      </w:pPr>
      <w:r>
        <w:rPr>
          <w:rFonts w:eastAsia="Times New Roman" w:cs="Times New Roman"/>
          <w:szCs w:val="24"/>
          <w:lang w:eastAsia="zh-CN"/>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22. В заключении о результатах общественных обсуждений или публичных слушаний должны быть указаны:</w:t>
      </w:r>
    </w:p>
    <w:p w:rsidR="00B138BC" w:rsidRDefault="006765A2">
      <w:pPr>
        <w:spacing w:after="0" w:line="240" w:lineRule="auto"/>
        <w:ind w:firstLine="709"/>
        <w:jc w:val="both"/>
      </w:pPr>
      <w:r>
        <w:rPr>
          <w:rFonts w:eastAsia="Times New Roman" w:cs="Times New Roman"/>
          <w:szCs w:val="24"/>
          <w:lang w:eastAsia="zh-CN"/>
        </w:rPr>
        <w:t>1) дата оформления заключения о результатах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138BC" w:rsidRDefault="006765A2">
      <w:pPr>
        <w:spacing w:after="0" w:line="240" w:lineRule="auto"/>
        <w:ind w:firstLine="709"/>
        <w:jc w:val="both"/>
      </w:pPr>
      <w:r>
        <w:rPr>
          <w:rFonts w:eastAsia="Times New Roman" w:cs="Times New Roman"/>
          <w:szCs w:val="24"/>
          <w:lang w:eastAsia="zh-C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138BC" w:rsidRDefault="006765A2">
      <w:pPr>
        <w:spacing w:after="0" w:line="240" w:lineRule="auto"/>
        <w:ind w:firstLine="709"/>
        <w:jc w:val="both"/>
      </w:pPr>
      <w:r>
        <w:rPr>
          <w:rFonts w:eastAsia="Times New Roman" w:cs="Times New Roman"/>
          <w:szCs w:val="24"/>
          <w:lang w:eastAsia="zh-CN"/>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138BC" w:rsidRDefault="006765A2">
      <w:pPr>
        <w:spacing w:after="0" w:line="240" w:lineRule="auto"/>
        <w:ind w:firstLine="709"/>
        <w:jc w:val="both"/>
      </w:pPr>
      <w:r>
        <w:rPr>
          <w:rFonts w:eastAsia="Times New Roman" w:cs="Times New Roman"/>
          <w:szCs w:val="24"/>
          <w:lang w:eastAsia="zh-CN"/>
        </w:rPr>
        <w:t>1) порядок организации и проведения общественных обсуждений или публичных слушаний по проектам;</w:t>
      </w:r>
    </w:p>
    <w:p w:rsidR="00B138BC" w:rsidRDefault="006765A2">
      <w:pPr>
        <w:spacing w:after="0" w:line="240" w:lineRule="auto"/>
        <w:ind w:firstLine="709"/>
        <w:jc w:val="both"/>
      </w:pPr>
      <w:r>
        <w:rPr>
          <w:rFonts w:eastAsia="Times New Roman" w:cs="Times New Roman"/>
          <w:szCs w:val="24"/>
          <w:lang w:eastAsia="zh-CN"/>
        </w:rPr>
        <w:t>2) организатор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3) срок проведения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4) официальный сайт и (или) информационные системы;</w:t>
      </w:r>
    </w:p>
    <w:p w:rsidR="00B138BC" w:rsidRDefault="006765A2">
      <w:pPr>
        <w:spacing w:after="0" w:line="240" w:lineRule="auto"/>
        <w:ind w:firstLine="709"/>
        <w:jc w:val="both"/>
      </w:pPr>
      <w:r>
        <w:rPr>
          <w:rFonts w:eastAsia="Times New Roman" w:cs="Times New Roman"/>
          <w:szCs w:val="24"/>
          <w:lang w:eastAsia="zh-CN"/>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138BC" w:rsidRDefault="006765A2">
      <w:pPr>
        <w:spacing w:after="0" w:line="240" w:lineRule="auto"/>
        <w:ind w:firstLine="709"/>
        <w:jc w:val="both"/>
      </w:pPr>
      <w:r>
        <w:rPr>
          <w:rFonts w:eastAsia="Times New Roman" w:cs="Times New Roman"/>
          <w:szCs w:val="24"/>
          <w:lang w:eastAsia="zh-CN"/>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138BC" w:rsidRDefault="006765A2">
      <w:pPr>
        <w:spacing w:after="0" w:line="240" w:lineRule="auto"/>
        <w:ind w:firstLine="709"/>
        <w:jc w:val="both"/>
      </w:pPr>
      <w:r>
        <w:rPr>
          <w:rFonts w:eastAsia="Times New Roman" w:cs="Times New Roman"/>
          <w:szCs w:val="24"/>
          <w:lang w:eastAsia="zh-CN"/>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138BC" w:rsidRDefault="006765A2">
      <w:pPr>
        <w:spacing w:after="0" w:line="240" w:lineRule="auto"/>
        <w:ind w:firstLine="709"/>
        <w:jc w:val="both"/>
      </w:pPr>
      <w:r>
        <w:rPr>
          <w:rFonts w:eastAsia="Times New Roman" w:cs="Times New Roman"/>
          <w:szCs w:val="24"/>
          <w:lang w:eastAsia="zh-CN"/>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B138BC" w:rsidRDefault="006765A2">
      <w:pPr>
        <w:spacing w:after="0" w:line="240" w:lineRule="auto"/>
        <w:ind w:firstLine="709"/>
        <w:jc w:val="both"/>
      </w:pPr>
      <w:r>
        <w:rPr>
          <w:rFonts w:eastAsia="Times New Roman" w:cs="Times New Roman"/>
          <w:szCs w:val="24"/>
          <w:lang w:eastAsia="zh-CN"/>
        </w:rPr>
        <w:t>27. 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sidR="00DD68C7">
        <w:rPr>
          <w:rFonts w:eastAsia="Times New Roman" w:cs="Times New Roman"/>
          <w:szCs w:val="24"/>
          <w:lang w:eastAsia="zh-CN"/>
        </w:rPr>
        <w:t>№</w:t>
      </w:r>
      <w:r>
        <w:rPr>
          <w:rFonts w:eastAsia="Times New Roman" w:cs="Times New Roman"/>
          <w:szCs w:val="24"/>
          <w:lang w:eastAsia="zh-CN"/>
        </w:rPr>
        <w:t xml:space="preserve"> 58-ФЗ)</w:t>
      </w:r>
    </w:p>
    <w:p w:rsidR="00B138BC" w:rsidRDefault="006765A2">
      <w:pPr>
        <w:widowControl w:val="0"/>
        <w:spacing w:before="120" w:after="120" w:line="240" w:lineRule="auto"/>
        <w:ind w:firstLine="709"/>
        <w:jc w:val="both"/>
        <w:outlineLvl w:val="3"/>
      </w:pPr>
      <w:bookmarkStart w:id="1" w:name="__RefHeading___Toc147664261"/>
      <w:bookmarkEnd w:id="1"/>
      <w:r>
        <w:rPr>
          <w:rFonts w:eastAsia="Times New Roman" w:cs="Times New Roman"/>
          <w:b/>
          <w:bCs/>
          <w:sz w:val="26"/>
          <w:szCs w:val="26"/>
          <w:lang w:eastAsia="zh-CN"/>
        </w:rPr>
        <w:t>Статья 14. Сроки проведения публичных слушаний и общественных обсуждений</w:t>
      </w:r>
    </w:p>
    <w:p w:rsidR="00B138BC" w:rsidRDefault="006765A2">
      <w:pPr>
        <w:spacing w:after="0" w:line="240" w:lineRule="auto"/>
        <w:ind w:firstLine="709"/>
        <w:jc w:val="both"/>
      </w:pPr>
      <w:r>
        <w:rPr>
          <w:rFonts w:eastAsia="Times New Roman" w:cs="Times New Roman"/>
          <w:bCs/>
          <w:szCs w:val="24"/>
          <w:lang w:eastAsia="zh-CN"/>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B138BC" w:rsidRDefault="006765A2">
      <w:pPr>
        <w:spacing w:after="0" w:line="240" w:lineRule="auto"/>
        <w:ind w:firstLine="709"/>
        <w:jc w:val="both"/>
      </w:pPr>
      <w:r>
        <w:rPr>
          <w:rFonts w:eastAsia="Times New Roman" w:cs="Times New Roman"/>
          <w:bCs/>
          <w:szCs w:val="24"/>
          <w:lang w:eastAsia="zh-CN"/>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B138BC" w:rsidRDefault="006765A2">
      <w:pPr>
        <w:spacing w:after="0" w:line="240" w:lineRule="auto"/>
        <w:ind w:firstLine="709"/>
        <w:jc w:val="both"/>
      </w:pPr>
      <w:r>
        <w:rPr>
          <w:rFonts w:eastAsia="Times New Roman" w:cs="Times New Roman"/>
          <w:bCs/>
          <w:szCs w:val="24"/>
          <w:lang w:eastAsia="zh-CN"/>
        </w:rPr>
        <w:t>3. Срок проведения общественных обсуждений или публичных слушаний по проектам планировки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B138BC" w:rsidRDefault="006765A2">
      <w:pPr>
        <w:spacing w:after="0" w:line="240" w:lineRule="auto"/>
        <w:ind w:firstLine="709"/>
        <w:jc w:val="both"/>
      </w:pPr>
      <w:r>
        <w:rPr>
          <w:rFonts w:eastAsia="Times New Roman" w:cs="Times New Roman"/>
          <w:bCs/>
          <w:szCs w:val="24"/>
          <w:lang w:eastAsia="zh-CN"/>
        </w:rPr>
        <w:t xml:space="preserve">4. </w:t>
      </w:r>
      <w:r>
        <w:rPr>
          <w:rFonts w:eastAsia="Times New Roman" w:cs="Times New Roman"/>
          <w:szCs w:val="24"/>
          <w:lang w:eastAsia="zh-CN"/>
        </w:rPr>
        <w:t xml:space="preserve">Срок проведения общественных обсуждений или публичных слушаний по проекту генерального плана поселения с момента оповещения жителей муниципального образования об их проведении до дня опубликования заключения о результатах общественных </w:t>
      </w:r>
      <w:r>
        <w:rPr>
          <w:rFonts w:eastAsia="Times New Roman" w:cs="Times New Roman"/>
          <w:szCs w:val="24"/>
          <w:lang w:eastAsia="zh-CN"/>
        </w:rPr>
        <w:lastRenderedPageBreak/>
        <w:t>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B138BC" w:rsidRDefault="00B138BC">
      <w:pPr>
        <w:tabs>
          <w:tab w:val="left" w:pos="720"/>
        </w:tabs>
        <w:spacing w:after="0" w:line="240" w:lineRule="auto"/>
        <w:ind w:firstLine="709"/>
        <w:jc w:val="both"/>
        <w:rPr>
          <w:rFonts w:eastAsia="Times New Roman" w:cs="Times New Roman"/>
          <w:szCs w:val="24"/>
          <w:lang w:eastAsia="zh-CN"/>
        </w:rPr>
      </w:pPr>
    </w:p>
    <w:p w:rsidR="00B138BC" w:rsidRDefault="006765A2">
      <w:pPr>
        <w:pStyle w:val="1"/>
        <w:widowControl w:val="0"/>
        <w:tabs>
          <w:tab w:val="left" w:pos="0"/>
        </w:tabs>
        <w:spacing w:before="160" w:after="160"/>
        <w:ind w:firstLine="709"/>
        <w:jc w:val="center"/>
      </w:pPr>
      <w:r>
        <w:rPr>
          <w:rFonts w:cs="Times New Roman"/>
          <w:iCs/>
          <w:color w:val="000000"/>
          <w:szCs w:val="28"/>
        </w:rPr>
        <w:t xml:space="preserve">Часть </w:t>
      </w:r>
      <w:r>
        <w:rPr>
          <w:rFonts w:cs="Times New Roman"/>
          <w:iCs/>
          <w:color w:val="000000"/>
          <w:szCs w:val="28"/>
          <w:lang w:val="en-US"/>
        </w:rPr>
        <w:t>II</w:t>
      </w:r>
      <w:r>
        <w:rPr>
          <w:rFonts w:cs="Times New Roman"/>
          <w:iCs/>
          <w:color w:val="000000"/>
          <w:szCs w:val="28"/>
        </w:rPr>
        <w:t>. КАРТЫ ГРАДОСТРОИТЕЛЬНОГО ЗОНИРОВАНИЯ. ГРАДОСТРОИТЕЛЬНЫЕ РЕГЛАМЕНТЫ.</w:t>
      </w: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t>Градостроительное зонирование</w:t>
      </w:r>
    </w:p>
    <w:p w:rsidR="00B138BC" w:rsidRDefault="006765A2">
      <w:pPr>
        <w:widowControl w:val="0"/>
        <w:spacing w:before="120" w:after="120" w:line="240" w:lineRule="auto"/>
        <w:ind w:firstLine="709"/>
        <w:outlineLvl w:val="3"/>
      </w:pPr>
      <w:r>
        <w:rPr>
          <w:rFonts w:eastAsia="Times New Roman" w:cs="Times New Roman"/>
          <w:b/>
          <w:bCs/>
          <w:sz w:val="26"/>
          <w:szCs w:val="26"/>
          <w:lang w:eastAsia="zh-CN"/>
        </w:rPr>
        <w:t>Статья 15. Карты градостроительного зонирования</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2. Границы территориальных зон установлены с учетом:</w:t>
      </w:r>
    </w:p>
    <w:p w:rsidR="00B138BC" w:rsidRDefault="006765A2">
      <w:pPr>
        <w:widowControl w:val="0"/>
        <w:numPr>
          <w:ilvl w:val="0"/>
          <w:numId w:val="4"/>
        </w:numPr>
        <w:tabs>
          <w:tab w:val="left" w:pos="720"/>
        </w:tabs>
        <w:spacing w:after="0" w:line="240" w:lineRule="auto"/>
        <w:ind w:left="0" w:firstLine="709"/>
        <w:jc w:val="both"/>
      </w:pPr>
      <w:r>
        <w:rPr>
          <w:rFonts w:eastAsia="Times New Roman" w:cs="Times New Roman"/>
          <w:szCs w:val="24"/>
          <w:lang w:eastAsia="zh-CN"/>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138BC" w:rsidRDefault="006765A2">
      <w:pPr>
        <w:widowControl w:val="0"/>
        <w:numPr>
          <w:ilvl w:val="0"/>
          <w:numId w:val="4"/>
        </w:numPr>
        <w:tabs>
          <w:tab w:val="left" w:pos="720"/>
        </w:tabs>
        <w:spacing w:after="0" w:line="240" w:lineRule="auto"/>
        <w:ind w:left="0" w:firstLine="709"/>
        <w:jc w:val="both"/>
      </w:pPr>
      <w:r>
        <w:rPr>
          <w:rFonts w:eastAsia="Times New Roman" w:cs="Times New Roman"/>
          <w:szCs w:val="24"/>
          <w:lang w:eastAsia="zh-CN"/>
        </w:rPr>
        <w:t>сложившейся планировки территории и существующего землепользования;</w:t>
      </w:r>
    </w:p>
    <w:p w:rsidR="00B138BC" w:rsidRDefault="006765A2">
      <w:pPr>
        <w:widowControl w:val="0"/>
        <w:numPr>
          <w:ilvl w:val="0"/>
          <w:numId w:val="4"/>
        </w:numPr>
        <w:tabs>
          <w:tab w:val="left" w:pos="720"/>
        </w:tabs>
        <w:spacing w:after="0" w:line="240" w:lineRule="auto"/>
        <w:ind w:left="0" w:firstLine="709"/>
        <w:jc w:val="both"/>
      </w:pPr>
      <w:r>
        <w:rPr>
          <w:rFonts w:eastAsia="Times New Roman" w:cs="Times New Roman"/>
          <w:szCs w:val="24"/>
          <w:lang w:eastAsia="zh-CN"/>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138BC" w:rsidRDefault="006765A2">
      <w:pPr>
        <w:widowControl w:val="0"/>
        <w:numPr>
          <w:ilvl w:val="0"/>
          <w:numId w:val="4"/>
        </w:numPr>
        <w:tabs>
          <w:tab w:val="left" w:pos="720"/>
        </w:tabs>
        <w:spacing w:after="0" w:line="240" w:lineRule="auto"/>
        <w:ind w:left="0" w:firstLine="709"/>
        <w:jc w:val="both"/>
      </w:pPr>
      <w:r>
        <w:rPr>
          <w:rFonts w:eastAsia="Times New Roman" w:cs="Times New Roman"/>
          <w:szCs w:val="24"/>
          <w:lang w:eastAsia="zh-CN"/>
        </w:rPr>
        <w:t>предотвращения возможности причинения вреда объектам капитального строительства, расположенным на смежных земельных участках.</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16. Виды территориальных зон, обозначенных на Картах градостроительного зонирования территорий населенных пунктов сельсовета</w:t>
      </w:r>
    </w:p>
    <w:p w:rsidR="00B138BC" w:rsidRDefault="006765A2">
      <w:pPr>
        <w:widowControl w:val="0"/>
        <w:spacing w:after="0" w:line="240" w:lineRule="auto"/>
        <w:ind w:firstLine="539"/>
        <w:jc w:val="both"/>
      </w:pPr>
      <w:r>
        <w:rPr>
          <w:rFonts w:eastAsia="Times New Roman" w:cs="Times New Roman"/>
          <w:szCs w:val="24"/>
          <w:lang w:eastAsia="zh-CN"/>
        </w:rPr>
        <w:t>Виды и состав территориальных зон установлены в соответствии со статьей 35 Градостроительного кодекса РФ.</w:t>
      </w:r>
    </w:p>
    <w:p w:rsidR="00B138BC" w:rsidRDefault="006765A2">
      <w:pPr>
        <w:widowControl w:val="0"/>
        <w:spacing w:after="0" w:line="240" w:lineRule="auto"/>
        <w:ind w:firstLine="539"/>
        <w:jc w:val="both"/>
      </w:pPr>
      <w:r>
        <w:rPr>
          <w:rFonts w:eastAsia="Times New Roman" w:cs="Times New Roman"/>
          <w:szCs w:val="24"/>
          <w:lang w:eastAsia="zh-CN"/>
        </w:rPr>
        <w:t xml:space="preserve">На Картах градостроительного зонирования муниципального образования с. Черемное и с. Солоновка Черемновского сельсовета устанавливаются следующие виды территориальных зон: </w:t>
      </w:r>
    </w:p>
    <w:p w:rsidR="00B138BC" w:rsidRDefault="00B138BC">
      <w:pPr>
        <w:widowControl w:val="0"/>
        <w:spacing w:after="0" w:line="240" w:lineRule="auto"/>
        <w:ind w:firstLine="539"/>
        <w:jc w:val="both"/>
        <w:rPr>
          <w:rFonts w:eastAsia="Times New Roman" w:cs="Times New Roman"/>
          <w:szCs w:val="24"/>
          <w:lang w:eastAsia="zh-CN"/>
        </w:rPr>
      </w:pPr>
    </w:p>
    <w:tbl>
      <w:tblPr>
        <w:tblW w:w="4850" w:type="pct"/>
        <w:tblLayout w:type="fixed"/>
        <w:tblLook w:val="0000" w:firstRow="0" w:lastRow="0" w:firstColumn="0" w:lastColumn="0" w:noHBand="0" w:noVBand="0"/>
      </w:tblPr>
      <w:tblGrid>
        <w:gridCol w:w="1519"/>
        <w:gridCol w:w="8039"/>
      </w:tblGrid>
      <w:tr w:rsidR="00B138BC">
        <w:tc>
          <w:tcPr>
            <w:tcW w:w="934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B138BC" w:rsidRDefault="006765A2">
            <w:pPr>
              <w:widowControl w:val="0"/>
              <w:spacing w:after="0" w:line="240" w:lineRule="auto"/>
              <w:ind w:firstLine="34"/>
              <w:jc w:val="center"/>
              <w:rPr>
                <w:rFonts w:eastAsia="Times New Roman" w:cs="Times New Roman"/>
                <w:b/>
                <w:szCs w:val="24"/>
                <w:lang w:eastAsia="zh-CN"/>
              </w:rPr>
            </w:pPr>
            <w:r>
              <w:rPr>
                <w:rFonts w:eastAsia="Times New Roman" w:cs="Times New Roman"/>
                <w:b/>
                <w:szCs w:val="24"/>
                <w:lang w:eastAsia="zh-CN"/>
              </w:rPr>
              <w:t>Виды территориальных зон</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138BC" w:rsidRDefault="006765A2">
            <w:pPr>
              <w:widowControl w:val="0"/>
              <w:snapToGrid w:val="0"/>
              <w:spacing w:after="0" w:line="240" w:lineRule="auto"/>
              <w:ind w:firstLine="34"/>
              <w:jc w:val="center"/>
              <w:rPr>
                <w:rFonts w:eastAsia="Times New Roman" w:cs="Times New Roman"/>
                <w:szCs w:val="24"/>
                <w:lang w:eastAsia="zh-CN"/>
              </w:rPr>
            </w:pPr>
            <w:r>
              <w:rPr>
                <w:rFonts w:eastAsia="Times New Roman" w:cs="Times New Roman"/>
                <w:szCs w:val="24"/>
                <w:lang w:eastAsia="zh-CN"/>
              </w:rPr>
              <w:t>Код</w:t>
            </w:r>
          </w:p>
        </w:tc>
        <w:tc>
          <w:tcPr>
            <w:tcW w:w="7862" w:type="dxa"/>
            <w:tcBorders>
              <w:top w:val="single" w:sz="4" w:space="0" w:color="000000"/>
              <w:left w:val="single" w:sz="4" w:space="0" w:color="000000"/>
              <w:bottom w:val="single" w:sz="4" w:space="0" w:color="000000"/>
              <w:right w:val="single" w:sz="4" w:space="0" w:color="000000"/>
            </w:tcBorders>
            <w:shd w:val="clear" w:color="auto" w:fill="E6E6E6"/>
          </w:tcPr>
          <w:p w:rsidR="00B138BC" w:rsidRDefault="006765A2">
            <w:pPr>
              <w:widowControl w:val="0"/>
              <w:spacing w:after="0" w:line="240" w:lineRule="auto"/>
              <w:ind w:firstLine="34"/>
              <w:jc w:val="center"/>
              <w:rPr>
                <w:rFonts w:eastAsia="Times New Roman" w:cs="Times New Roman"/>
                <w:szCs w:val="24"/>
                <w:lang w:eastAsia="zh-CN"/>
              </w:rPr>
            </w:pPr>
            <w:r>
              <w:rPr>
                <w:rFonts w:eastAsia="Times New Roman" w:cs="Times New Roman"/>
                <w:szCs w:val="24"/>
                <w:lang w:eastAsia="zh-CN"/>
              </w:rPr>
              <w:t>Наименование</w:t>
            </w:r>
          </w:p>
        </w:tc>
      </w:tr>
      <w:tr w:rsidR="00B138BC">
        <w:tc>
          <w:tcPr>
            <w:tcW w:w="148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caps/>
                <w:szCs w:val="24"/>
                <w:lang w:eastAsia="zh-CN"/>
              </w:rPr>
              <w:t>Ж1</w:t>
            </w:r>
          </w:p>
        </w:tc>
        <w:tc>
          <w:tcPr>
            <w:tcW w:w="7862"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Зона застройки индивидуальными жилыми домами</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caps/>
                <w:szCs w:val="24"/>
                <w:lang w:eastAsia="zh-CN"/>
              </w:rPr>
              <w:t>Ж2</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Зона застройки малоэтажными многоквартирными жилыми домами</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О</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Lucida Sans Unicode" w:cs="Times New Roman"/>
                <w:kern w:val="2"/>
                <w:szCs w:val="24"/>
                <w:lang w:eastAsia="zh-CN"/>
              </w:rPr>
            </w:pPr>
            <w:r>
              <w:rPr>
                <w:rFonts w:eastAsia="Lucida Sans Unicode" w:cs="Times New Roman"/>
                <w:kern w:val="2"/>
                <w:szCs w:val="24"/>
                <w:lang w:eastAsia="zh-CN"/>
              </w:rPr>
              <w:t>Общественно-деловая зона</w:t>
            </w:r>
          </w:p>
        </w:tc>
      </w:tr>
      <w:tr w:rsidR="00B138BC">
        <w:tc>
          <w:tcPr>
            <w:tcW w:w="148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П1</w:t>
            </w:r>
          </w:p>
        </w:tc>
        <w:tc>
          <w:tcPr>
            <w:tcW w:w="7862"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Lucida Sans Unicode" w:cs="Times New Roman"/>
                <w:kern w:val="2"/>
                <w:szCs w:val="24"/>
                <w:lang w:eastAsia="zh-CN"/>
              </w:rPr>
            </w:pPr>
            <w:r>
              <w:rPr>
                <w:rFonts w:eastAsia="Lucida Sans Unicode" w:cs="Times New Roman"/>
                <w:kern w:val="2"/>
                <w:szCs w:val="24"/>
                <w:lang w:eastAsia="zh-CN"/>
              </w:rPr>
              <w:t>Производственная зона</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П2</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Производственная зона коммунально-складского назначения</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И</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инженерной инфраструктуры</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Т1</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транспортной инфраструктуры внешнего транспорта</w:t>
            </w:r>
          </w:p>
        </w:tc>
      </w:tr>
      <w:tr w:rsidR="00B138BC">
        <w:tc>
          <w:tcPr>
            <w:tcW w:w="148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Т2</w:t>
            </w:r>
          </w:p>
        </w:tc>
        <w:tc>
          <w:tcPr>
            <w:tcW w:w="7862"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транспортной инфраструктуры внутреннего транспорта</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Р</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color w:val="000000"/>
                <w:szCs w:val="24"/>
                <w:lang w:eastAsia="zh-CN"/>
              </w:rPr>
              <w:t>Рекреационная зона</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Сх</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сельскохозяйственного назначения</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jc w:val="center"/>
              <w:rPr>
                <w:rFonts w:eastAsia="Times New Roman" w:cs="Times New Roman"/>
                <w:szCs w:val="24"/>
                <w:lang w:eastAsia="zh-CN"/>
              </w:rPr>
            </w:pPr>
            <w:r>
              <w:rPr>
                <w:rFonts w:eastAsia="Times New Roman" w:cs="Times New Roman"/>
                <w:szCs w:val="24"/>
                <w:lang w:eastAsia="zh-CN"/>
              </w:rPr>
              <w:t>Сп1</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ритуального назначения</w:t>
            </w:r>
          </w:p>
        </w:tc>
      </w:tr>
      <w:tr w:rsidR="00B138B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jc w:val="center"/>
              <w:rPr>
                <w:rFonts w:eastAsia="Times New Roman" w:cs="Times New Roman"/>
                <w:szCs w:val="24"/>
                <w:lang w:eastAsia="zh-CN"/>
              </w:rPr>
            </w:pPr>
            <w:r>
              <w:rPr>
                <w:rFonts w:eastAsia="Times New Roman" w:cs="Times New Roman"/>
                <w:szCs w:val="24"/>
                <w:lang w:eastAsia="zh-CN"/>
              </w:rPr>
              <w:t>Сп2</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napToGrid w:val="0"/>
              <w:spacing w:after="0" w:line="240" w:lineRule="auto"/>
              <w:ind w:firstLine="34"/>
              <w:rPr>
                <w:rFonts w:eastAsia="Times New Roman" w:cs="Times New Roman"/>
                <w:szCs w:val="24"/>
                <w:lang w:eastAsia="zh-CN"/>
              </w:rPr>
            </w:pPr>
            <w:r>
              <w:rPr>
                <w:rFonts w:eastAsia="Times New Roman" w:cs="Times New Roman"/>
                <w:szCs w:val="24"/>
                <w:lang w:eastAsia="zh-CN"/>
              </w:rPr>
              <w:t>Зона складирования и захоронения отходов</w:t>
            </w:r>
          </w:p>
        </w:tc>
      </w:tr>
    </w:tbl>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ab/>
      </w:r>
      <w:r w:rsidR="008623E1">
        <w:rPr>
          <w:rFonts w:eastAsia="Times New Roman" w:cs="Times New Roman"/>
          <w:b/>
          <w:bCs/>
          <w:sz w:val="26"/>
          <w:szCs w:val="26"/>
          <w:lang w:eastAsia="zh-CN"/>
        </w:rPr>
        <w:t>Статья 17</w:t>
      </w:r>
      <w:r>
        <w:rPr>
          <w:rFonts w:eastAsia="Times New Roman" w:cs="Times New Roman"/>
          <w:b/>
          <w:bCs/>
          <w:sz w:val="26"/>
          <w:szCs w:val="26"/>
          <w:lang w:eastAsia="zh-CN"/>
        </w:rPr>
        <w:t>. Линии градостроительного регулирования</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lastRenderedPageBreak/>
        <w:t>2. На территории муниципального образования действуют следующие линии градостроительного регулирования:</w:t>
      </w:r>
    </w:p>
    <w:p w:rsidR="00B138BC" w:rsidRDefault="006765A2">
      <w:pPr>
        <w:widowControl w:val="0"/>
        <w:numPr>
          <w:ilvl w:val="0"/>
          <w:numId w:val="5"/>
        </w:numPr>
        <w:tabs>
          <w:tab w:val="left" w:pos="720"/>
        </w:tabs>
        <w:spacing w:after="0" w:line="240" w:lineRule="auto"/>
        <w:ind w:left="0" w:firstLine="709"/>
        <w:jc w:val="both"/>
      </w:pPr>
      <w:r>
        <w:rPr>
          <w:rFonts w:eastAsia="Times New Roman" w:cs="Times New Roman"/>
          <w:szCs w:val="24"/>
          <w:lang w:eastAsia="zh-CN"/>
        </w:rPr>
        <w:t>линии регулирования застройки;</w:t>
      </w:r>
    </w:p>
    <w:p w:rsidR="00B138BC" w:rsidRDefault="006765A2">
      <w:pPr>
        <w:widowControl w:val="0"/>
        <w:numPr>
          <w:ilvl w:val="0"/>
          <w:numId w:val="5"/>
        </w:numPr>
        <w:tabs>
          <w:tab w:val="left" w:pos="720"/>
        </w:tabs>
        <w:spacing w:after="0" w:line="240" w:lineRule="auto"/>
        <w:ind w:left="0" w:firstLine="709"/>
        <w:jc w:val="both"/>
      </w:pPr>
      <w:r>
        <w:rPr>
          <w:rFonts w:eastAsia="Times New Roman" w:cs="Times New Roman"/>
          <w:szCs w:val="24"/>
          <w:lang w:eastAsia="zh-CN"/>
        </w:rPr>
        <w:t>границы технических (охранных) зон действующих и проектируемых инженерных сооружений и коммуникаций.</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t xml:space="preserve">Градостроительные ограничения и особые условия использования территории Черемновского сельсовета </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ab/>
        <w:t>Статья 18. Виды зон градостроительных ограничений</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 Видами зон действия градостроительных ограничений, границы которых отображаются на карте градостроительного зонирования, являются:</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ab/>
        <w:t>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ab/>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ab/>
        <w:t>3) зоны действия публичных сервитутов.</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ab/>
        <w:t>Статья 19. Зоны с особыми условиями использования территорий Черемновского сельсовета</w:t>
      </w:r>
    </w:p>
    <w:p w:rsidR="00B138BC" w:rsidRDefault="006765A2">
      <w:pPr>
        <w:widowControl w:val="0"/>
        <w:spacing w:after="0" w:line="240" w:lineRule="auto"/>
        <w:ind w:firstLine="709"/>
        <w:jc w:val="both"/>
      </w:pPr>
      <w:r>
        <w:rPr>
          <w:rFonts w:eastAsia="Times New Roman" w:cs="Times New Roman"/>
          <w:szCs w:val="24"/>
          <w:lang w:eastAsia="zh-CN"/>
        </w:rP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B138BC" w:rsidRDefault="006765A2">
      <w:pPr>
        <w:widowControl w:val="0"/>
        <w:spacing w:after="0" w:line="240" w:lineRule="auto"/>
        <w:ind w:firstLine="709"/>
        <w:jc w:val="both"/>
      </w:pPr>
      <w:r>
        <w:rPr>
          <w:rFonts w:eastAsia="Times New Roman" w:cs="Times New Roman"/>
          <w:szCs w:val="24"/>
          <w:lang w:eastAsia="zh-CN"/>
        </w:rPr>
        <w:t>1) санитарно-защитных зон объектов производственной инфраструктуры</w:t>
      </w:r>
    </w:p>
    <w:p w:rsidR="00B138BC" w:rsidRDefault="006765A2">
      <w:pPr>
        <w:widowControl w:val="0"/>
        <w:spacing w:after="0" w:line="240" w:lineRule="auto"/>
        <w:ind w:firstLine="709"/>
        <w:jc w:val="both"/>
      </w:pPr>
      <w:r>
        <w:rPr>
          <w:rFonts w:eastAsia="Times New Roman" w:cs="Times New Roman"/>
          <w:szCs w:val="24"/>
          <w:lang w:eastAsia="zh-CN"/>
        </w:rPr>
        <w:t>2) санитарно-защитных зон объектов транспортной инфраструктуры</w:t>
      </w:r>
    </w:p>
    <w:p w:rsidR="00B138BC" w:rsidRDefault="006765A2">
      <w:pPr>
        <w:widowControl w:val="0"/>
        <w:spacing w:after="0" w:line="240" w:lineRule="auto"/>
        <w:ind w:firstLine="709"/>
        <w:jc w:val="both"/>
      </w:pPr>
      <w:r>
        <w:rPr>
          <w:rFonts w:eastAsia="Times New Roman" w:cs="Times New Roman"/>
          <w:szCs w:val="24"/>
          <w:lang w:eastAsia="zh-CN"/>
        </w:rPr>
        <w:t>3) санитарно-защитных зон объектов специального назначения</w:t>
      </w:r>
    </w:p>
    <w:p w:rsidR="00B138BC" w:rsidRDefault="006765A2">
      <w:pPr>
        <w:widowControl w:val="0"/>
        <w:spacing w:after="0" w:line="240" w:lineRule="auto"/>
        <w:ind w:firstLine="709"/>
        <w:jc w:val="both"/>
      </w:pPr>
      <w:r>
        <w:rPr>
          <w:rFonts w:eastAsia="Times New Roman" w:cs="Times New Roman"/>
          <w:szCs w:val="24"/>
          <w:lang w:eastAsia="zh-CN"/>
        </w:rPr>
        <w:t>4) санитарной охраны источников питьевого водоснабжения</w:t>
      </w:r>
    </w:p>
    <w:p w:rsidR="00B138BC" w:rsidRDefault="006765A2">
      <w:pPr>
        <w:widowControl w:val="0"/>
        <w:spacing w:after="0" w:line="240" w:lineRule="auto"/>
        <w:ind w:firstLine="709"/>
        <w:jc w:val="both"/>
      </w:pPr>
      <w:r>
        <w:rPr>
          <w:rFonts w:eastAsia="Times New Roman" w:cs="Times New Roman"/>
          <w:szCs w:val="24"/>
          <w:lang w:eastAsia="zh-CN"/>
        </w:rPr>
        <w:t>5) территорий объектов культурного наследия</w:t>
      </w:r>
    </w:p>
    <w:p w:rsidR="00B138BC" w:rsidRDefault="006765A2">
      <w:pPr>
        <w:widowControl w:val="0"/>
        <w:spacing w:after="0" w:line="240" w:lineRule="auto"/>
        <w:ind w:firstLine="709"/>
        <w:jc w:val="both"/>
      </w:pPr>
      <w:r>
        <w:rPr>
          <w:rFonts w:eastAsia="Times New Roman" w:cs="Times New Roman"/>
          <w:szCs w:val="24"/>
          <w:lang w:eastAsia="zh-CN"/>
        </w:rPr>
        <w:t>6) защитных зон объектов культурного наследия</w:t>
      </w:r>
    </w:p>
    <w:p w:rsidR="00B138BC" w:rsidRDefault="006765A2">
      <w:pPr>
        <w:widowControl w:val="0"/>
        <w:spacing w:after="0" w:line="240" w:lineRule="auto"/>
        <w:ind w:firstLine="709"/>
        <w:jc w:val="both"/>
      </w:pPr>
      <w:r>
        <w:rPr>
          <w:rFonts w:eastAsia="Times New Roman" w:cs="Times New Roman"/>
          <w:szCs w:val="24"/>
          <w:lang w:eastAsia="zh-CN"/>
        </w:rPr>
        <w:t>7) охранных зон объектов культурного наследия</w:t>
      </w:r>
    </w:p>
    <w:p w:rsidR="00B138BC" w:rsidRDefault="006765A2">
      <w:pPr>
        <w:widowControl w:val="0"/>
        <w:spacing w:after="0" w:line="240" w:lineRule="auto"/>
        <w:ind w:firstLine="709"/>
        <w:jc w:val="both"/>
      </w:pPr>
      <w:r>
        <w:rPr>
          <w:rFonts w:eastAsia="Times New Roman" w:cs="Times New Roman"/>
          <w:szCs w:val="24"/>
          <w:lang w:eastAsia="zh-CN"/>
        </w:rPr>
        <w:t>8)  водоохранных зон</w:t>
      </w:r>
    </w:p>
    <w:p w:rsidR="00B138BC" w:rsidRDefault="006765A2">
      <w:pPr>
        <w:widowControl w:val="0"/>
        <w:tabs>
          <w:tab w:val="left" w:pos="720"/>
        </w:tabs>
        <w:spacing w:after="0" w:line="240" w:lineRule="auto"/>
        <w:ind w:firstLine="709"/>
        <w:jc w:val="both"/>
      </w:pPr>
      <w:r>
        <w:rPr>
          <w:rFonts w:eastAsia="Times New Roman" w:cs="Times New Roman"/>
          <w:szCs w:val="24"/>
          <w:lang w:eastAsia="zh-CN"/>
        </w:rPr>
        <w:t xml:space="preserve">2. Конкретный состав и содержание ограничений на использование территории </w:t>
      </w:r>
      <w:r>
        <w:rPr>
          <w:rFonts w:eastAsia="Times New Roman" w:cs="Times New Roman"/>
          <w:szCs w:val="24"/>
          <w:lang w:eastAsia="zh-CN"/>
        </w:rPr>
        <w:lastRenderedPageBreak/>
        <w:t>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20. Зоны действия опасных природных или техногенных процессов</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B138BC" w:rsidRDefault="006765A2">
      <w:pPr>
        <w:widowControl w:val="0"/>
        <w:numPr>
          <w:ilvl w:val="1"/>
          <w:numId w:val="2"/>
        </w:numPr>
        <w:spacing w:before="160" w:after="0" w:line="240" w:lineRule="auto"/>
        <w:ind w:left="0"/>
        <w:jc w:val="both"/>
        <w:outlineLvl w:val="2"/>
      </w:pPr>
      <w:r>
        <w:rPr>
          <w:rFonts w:eastAsia="Times New Roman" w:cs="Times New Roman"/>
          <w:b/>
          <w:bCs/>
          <w:smallCaps/>
          <w:sz w:val="28"/>
          <w:szCs w:val="28"/>
          <w:lang w:eastAsia="zh-CN"/>
        </w:rPr>
        <w:t>Градостроительные регламенты. Параметры разрешенного использования земельных участков и объектов капитального строительства</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ab/>
        <w:t>Статья 21. Порядок установления градостроительного регламента</w:t>
      </w:r>
    </w:p>
    <w:p w:rsidR="00B138BC" w:rsidRDefault="006765A2">
      <w:pPr>
        <w:spacing w:after="0" w:line="240" w:lineRule="auto"/>
        <w:ind w:firstLine="539"/>
        <w:jc w:val="both"/>
      </w:pPr>
      <w:r>
        <w:rPr>
          <w:rFonts w:eastAsia="Times New Roman" w:cs="Times New Roman"/>
          <w:bCs/>
          <w:szCs w:val="24"/>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138BC" w:rsidRDefault="006765A2">
      <w:pPr>
        <w:spacing w:after="0" w:line="240" w:lineRule="auto"/>
        <w:ind w:firstLine="539"/>
        <w:jc w:val="both"/>
      </w:pPr>
      <w:r>
        <w:rPr>
          <w:rFonts w:eastAsia="Times New Roman" w:cs="Times New Roman"/>
          <w:bCs/>
          <w:szCs w:val="24"/>
          <w:lang w:eastAsia="zh-CN"/>
        </w:rPr>
        <w:t>2. Градостроительные регламенты устанавливаются с учетом:</w:t>
      </w:r>
    </w:p>
    <w:p w:rsidR="00B138BC" w:rsidRDefault="006765A2">
      <w:pPr>
        <w:spacing w:after="0" w:line="240" w:lineRule="auto"/>
        <w:ind w:firstLine="539"/>
        <w:jc w:val="both"/>
      </w:pPr>
      <w:r>
        <w:rPr>
          <w:rFonts w:eastAsia="Times New Roman" w:cs="Times New Roman"/>
          <w:bCs/>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B138BC" w:rsidRDefault="006765A2">
      <w:pPr>
        <w:spacing w:after="0" w:line="240" w:lineRule="auto"/>
        <w:ind w:firstLine="539"/>
        <w:jc w:val="both"/>
      </w:pPr>
      <w:r>
        <w:rPr>
          <w:rFonts w:eastAsia="Times New Roman" w:cs="Times New Roman"/>
          <w:bCs/>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138BC" w:rsidRDefault="006765A2">
      <w:pPr>
        <w:spacing w:after="0" w:line="240" w:lineRule="auto"/>
        <w:ind w:firstLine="539"/>
        <w:jc w:val="both"/>
      </w:pPr>
      <w:r>
        <w:rPr>
          <w:rFonts w:eastAsia="Times New Roman" w:cs="Times New Roman"/>
          <w:bCs/>
          <w:szCs w:val="24"/>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138BC" w:rsidRDefault="006765A2">
      <w:pPr>
        <w:spacing w:after="0" w:line="240" w:lineRule="auto"/>
        <w:ind w:firstLine="539"/>
        <w:jc w:val="both"/>
      </w:pPr>
      <w:r>
        <w:rPr>
          <w:rFonts w:eastAsia="Times New Roman" w:cs="Times New Roman"/>
          <w:bCs/>
          <w:szCs w:val="24"/>
          <w:lang w:eastAsia="zh-CN"/>
        </w:rPr>
        <w:t>4) видов территориальных зон;</w:t>
      </w:r>
    </w:p>
    <w:p w:rsidR="00B138BC" w:rsidRDefault="006765A2">
      <w:pPr>
        <w:spacing w:after="0" w:line="240" w:lineRule="auto"/>
        <w:ind w:firstLine="539"/>
        <w:jc w:val="both"/>
      </w:pPr>
      <w:r>
        <w:rPr>
          <w:rFonts w:eastAsia="Times New Roman" w:cs="Times New Roman"/>
          <w:bCs/>
          <w:szCs w:val="24"/>
          <w:lang w:eastAsia="zh-CN"/>
        </w:rPr>
        <w:t>5) требований охраны объектов культурного наследия, а также особо охраняемых природных территорий, иных природных объектов.</w:t>
      </w:r>
    </w:p>
    <w:p w:rsidR="00B138BC" w:rsidRDefault="006765A2">
      <w:pPr>
        <w:spacing w:after="0" w:line="240" w:lineRule="auto"/>
        <w:ind w:firstLine="539"/>
        <w:jc w:val="both"/>
      </w:pPr>
      <w:r>
        <w:rPr>
          <w:rFonts w:eastAsia="Times New Roman" w:cs="Times New Roman"/>
          <w:bCs/>
          <w:szCs w:val="24"/>
          <w:lang w:eastAsia="zh-C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138BC" w:rsidRDefault="006765A2">
      <w:pPr>
        <w:spacing w:after="0" w:line="240" w:lineRule="auto"/>
        <w:ind w:firstLine="539"/>
        <w:jc w:val="both"/>
      </w:pPr>
      <w:bookmarkStart w:id="2" w:name="Par8"/>
      <w:bookmarkEnd w:id="2"/>
      <w:r>
        <w:rPr>
          <w:rFonts w:eastAsia="Times New Roman" w:cs="Times New Roman"/>
          <w:bCs/>
          <w:szCs w:val="24"/>
          <w:lang w:eastAsia="zh-CN"/>
        </w:rPr>
        <w:t>4. Действие градостроительного регламента не распространяется на земельные участки:</w:t>
      </w:r>
    </w:p>
    <w:p w:rsidR="00B138BC" w:rsidRDefault="006765A2">
      <w:pPr>
        <w:spacing w:after="0" w:line="240" w:lineRule="auto"/>
        <w:ind w:firstLine="539"/>
        <w:jc w:val="both"/>
      </w:pPr>
      <w:r>
        <w:rPr>
          <w:rFonts w:eastAsia="Times New Roman" w:cs="Times New Roman"/>
          <w:bCs/>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138BC" w:rsidRDefault="006765A2">
      <w:pPr>
        <w:spacing w:after="0" w:line="240" w:lineRule="auto"/>
        <w:ind w:firstLine="539"/>
        <w:jc w:val="both"/>
      </w:pPr>
      <w:r>
        <w:rPr>
          <w:rFonts w:eastAsia="Times New Roman" w:cs="Times New Roman"/>
          <w:bCs/>
          <w:szCs w:val="24"/>
          <w:lang w:eastAsia="zh-CN"/>
        </w:rPr>
        <w:t>2) в границах территорий общего пользования;</w:t>
      </w:r>
    </w:p>
    <w:p w:rsidR="00B138BC" w:rsidRDefault="006765A2">
      <w:pPr>
        <w:spacing w:after="0" w:line="240" w:lineRule="auto"/>
        <w:ind w:firstLine="539"/>
        <w:jc w:val="both"/>
      </w:pPr>
      <w:r>
        <w:rPr>
          <w:rFonts w:eastAsia="Times New Roman" w:cs="Times New Roman"/>
          <w:bCs/>
          <w:szCs w:val="24"/>
          <w:lang w:eastAsia="zh-CN"/>
        </w:rPr>
        <w:t>3) предназначенные для размещения линейных объектов и (или) занятые линейными объектами;</w:t>
      </w:r>
    </w:p>
    <w:p w:rsidR="00B138BC" w:rsidRDefault="006765A2">
      <w:pPr>
        <w:spacing w:after="0" w:line="240" w:lineRule="auto"/>
        <w:ind w:firstLine="539"/>
        <w:jc w:val="both"/>
      </w:pPr>
      <w:r>
        <w:rPr>
          <w:rFonts w:eastAsia="Times New Roman" w:cs="Times New Roman"/>
          <w:bCs/>
          <w:szCs w:val="24"/>
          <w:lang w:eastAsia="zh-CN"/>
        </w:rPr>
        <w:t>4) предоставленные для добычи полезных ископаемых.</w:t>
      </w:r>
    </w:p>
    <w:p w:rsidR="00B138BC" w:rsidRDefault="006765A2">
      <w:pPr>
        <w:spacing w:after="0" w:line="240" w:lineRule="auto"/>
        <w:ind w:firstLine="539"/>
        <w:jc w:val="both"/>
      </w:pPr>
      <w:r>
        <w:rPr>
          <w:rFonts w:eastAsia="Times New Roman" w:cs="Times New Roman"/>
          <w:bCs/>
          <w:szCs w:val="24"/>
          <w:lang w:eastAsia="zh-C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138BC" w:rsidRDefault="006765A2">
      <w:pPr>
        <w:spacing w:after="0" w:line="240" w:lineRule="auto"/>
        <w:ind w:firstLine="539"/>
        <w:jc w:val="both"/>
      </w:pPr>
      <w:r>
        <w:rPr>
          <w:rFonts w:eastAsia="Times New Roman" w:cs="Times New Roman"/>
          <w:bCs/>
          <w:szCs w:val="24"/>
          <w:lang w:eastAsia="zh-CN"/>
        </w:rPr>
        <w:lastRenderedPageBreak/>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B138BC" w:rsidRDefault="006765A2">
      <w:pPr>
        <w:spacing w:after="0" w:line="240" w:lineRule="auto"/>
        <w:ind w:firstLine="539"/>
        <w:jc w:val="both"/>
      </w:pPr>
      <w:r>
        <w:rPr>
          <w:rFonts w:eastAsia="Times New Roman" w:cs="Times New Roman"/>
          <w:bCs/>
          <w:szCs w:val="24"/>
          <w:lang w:eastAsia="zh-C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138BC" w:rsidRDefault="006765A2">
      <w:pPr>
        <w:spacing w:after="0" w:line="240" w:lineRule="auto"/>
        <w:ind w:firstLine="539"/>
        <w:jc w:val="both"/>
      </w:pPr>
      <w:r>
        <w:rPr>
          <w:rFonts w:eastAsia="Times New Roman" w:cs="Times New Roman"/>
          <w:bCs/>
          <w:szCs w:val="24"/>
          <w:lang w:eastAsia="zh-C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138BC" w:rsidRDefault="006765A2">
      <w:pPr>
        <w:spacing w:after="0" w:line="240" w:lineRule="auto"/>
        <w:ind w:firstLine="539"/>
        <w:jc w:val="both"/>
      </w:pPr>
      <w:r>
        <w:rPr>
          <w:rFonts w:eastAsia="Times New Roman" w:cs="Times New Roman"/>
          <w:bCs/>
          <w:szCs w:val="24"/>
          <w:lang w:eastAsia="zh-C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138BC" w:rsidRDefault="006765A2">
      <w:pPr>
        <w:spacing w:after="0" w:line="240" w:lineRule="auto"/>
        <w:ind w:firstLine="539"/>
        <w:jc w:val="both"/>
      </w:pPr>
      <w:r>
        <w:rPr>
          <w:rFonts w:eastAsia="Times New Roman" w:cs="Times New Roman"/>
          <w:bCs/>
          <w:szCs w:val="24"/>
          <w:lang w:eastAsia="zh-C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138BC" w:rsidRDefault="006765A2">
      <w:pPr>
        <w:spacing w:after="0" w:line="240" w:lineRule="auto"/>
        <w:ind w:firstLine="539"/>
        <w:jc w:val="both"/>
      </w:pPr>
      <w:r>
        <w:rPr>
          <w:rFonts w:eastAsia="Times New Roman" w:cs="Times New Roman"/>
          <w:bCs/>
          <w:szCs w:val="24"/>
          <w:lang w:eastAsia="zh-C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138BC" w:rsidRDefault="00B138BC">
      <w:pPr>
        <w:widowControl w:val="0"/>
        <w:spacing w:before="120" w:after="120" w:line="240" w:lineRule="auto"/>
        <w:ind w:firstLine="709"/>
        <w:jc w:val="both"/>
        <w:outlineLvl w:val="3"/>
        <w:rPr>
          <w:rFonts w:eastAsia="Times New Roman" w:cs="Times New Roman"/>
          <w:b/>
          <w:bCs/>
          <w:sz w:val="26"/>
          <w:szCs w:val="26"/>
          <w:lang w:eastAsia="zh-CN"/>
        </w:rPr>
      </w:pPr>
    </w:p>
    <w:p w:rsidR="00B138BC" w:rsidRDefault="00B138BC">
      <w:pPr>
        <w:widowControl w:val="0"/>
        <w:spacing w:before="120" w:after="120" w:line="240" w:lineRule="auto"/>
        <w:ind w:firstLine="709"/>
        <w:jc w:val="both"/>
        <w:outlineLvl w:val="3"/>
        <w:rPr>
          <w:rFonts w:eastAsia="Times New Roman" w:cs="Times New Roman"/>
          <w:b/>
          <w:bCs/>
          <w:sz w:val="26"/>
          <w:szCs w:val="26"/>
          <w:lang w:eastAsia="zh-CN"/>
        </w:rPr>
      </w:pPr>
    </w:p>
    <w:p w:rsidR="00B138BC" w:rsidRDefault="00B138BC">
      <w:pPr>
        <w:widowControl w:val="0"/>
        <w:spacing w:before="120" w:after="120" w:line="240" w:lineRule="auto"/>
        <w:ind w:firstLine="709"/>
        <w:jc w:val="both"/>
        <w:outlineLvl w:val="3"/>
        <w:rPr>
          <w:rFonts w:eastAsia="Times New Roman" w:cs="Times New Roman"/>
          <w:b/>
          <w:bCs/>
          <w:sz w:val="26"/>
          <w:szCs w:val="26"/>
          <w:lang w:eastAsia="zh-CN"/>
        </w:rPr>
      </w:pP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lastRenderedPageBreak/>
        <w:t>Статья 22. Виды разрешенного использования земельных участков и объектов капитального строительства</w:t>
      </w:r>
    </w:p>
    <w:p w:rsidR="00B138BC" w:rsidRDefault="006765A2">
      <w:pPr>
        <w:spacing w:after="0" w:line="240" w:lineRule="auto"/>
        <w:ind w:firstLine="539"/>
        <w:jc w:val="both"/>
      </w:pPr>
      <w:r>
        <w:rPr>
          <w:rFonts w:eastAsia="Times New Roman" w:cs="Times New Roman"/>
          <w:bCs/>
          <w:szCs w:val="24"/>
          <w:lang w:eastAsia="zh-CN"/>
        </w:rPr>
        <w:t>1. Разрешенное использование земельных участков и объектов капитального строительства может быть следующих видов:</w:t>
      </w:r>
    </w:p>
    <w:p w:rsidR="00B138BC" w:rsidRDefault="006765A2">
      <w:pPr>
        <w:spacing w:after="0" w:line="240" w:lineRule="auto"/>
        <w:ind w:firstLine="539"/>
        <w:jc w:val="both"/>
      </w:pPr>
      <w:r>
        <w:rPr>
          <w:rFonts w:eastAsia="Times New Roman" w:cs="Times New Roman"/>
          <w:bCs/>
          <w:szCs w:val="24"/>
          <w:lang w:eastAsia="zh-CN"/>
        </w:rPr>
        <w:t>1) основные виды разрешенного использования;</w:t>
      </w:r>
    </w:p>
    <w:p w:rsidR="00B138BC" w:rsidRDefault="006765A2">
      <w:pPr>
        <w:spacing w:after="0" w:line="240" w:lineRule="auto"/>
        <w:ind w:firstLine="539"/>
        <w:jc w:val="both"/>
      </w:pPr>
      <w:r>
        <w:rPr>
          <w:rFonts w:eastAsia="Times New Roman" w:cs="Times New Roman"/>
          <w:bCs/>
          <w:szCs w:val="24"/>
          <w:lang w:eastAsia="zh-CN"/>
        </w:rPr>
        <w:t>2) условно разрешенные виды использования;</w:t>
      </w:r>
    </w:p>
    <w:p w:rsidR="00B138BC" w:rsidRDefault="006765A2">
      <w:pPr>
        <w:spacing w:after="0" w:line="240" w:lineRule="auto"/>
        <w:ind w:firstLine="539"/>
        <w:jc w:val="both"/>
      </w:pPr>
      <w:r>
        <w:rPr>
          <w:rFonts w:eastAsia="Times New Roman" w:cs="Times New Roman"/>
          <w:bCs/>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138BC" w:rsidRDefault="006765A2">
      <w:pPr>
        <w:spacing w:after="0" w:line="240" w:lineRule="auto"/>
        <w:ind w:firstLine="539"/>
        <w:jc w:val="both"/>
      </w:pPr>
      <w:r>
        <w:rPr>
          <w:rFonts w:eastAsia="Times New Roman" w:cs="Times New Roman"/>
          <w:bCs/>
          <w:szCs w:val="24"/>
          <w:lang w:eastAsia="zh-C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138BC" w:rsidRDefault="006765A2">
      <w:pPr>
        <w:spacing w:after="0" w:line="240" w:lineRule="auto"/>
        <w:ind w:firstLine="539"/>
        <w:jc w:val="both"/>
      </w:pPr>
      <w:r>
        <w:rPr>
          <w:rFonts w:eastAsia="Times New Roman" w:cs="Times New Roman"/>
          <w:bCs/>
          <w:szCs w:val="24"/>
          <w:lang w:eastAsia="zh-C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138BC" w:rsidRDefault="006765A2">
      <w:pPr>
        <w:spacing w:after="0" w:line="240" w:lineRule="auto"/>
        <w:ind w:firstLine="539"/>
        <w:jc w:val="both"/>
      </w:pPr>
      <w:r>
        <w:rPr>
          <w:rFonts w:eastAsia="Times New Roman" w:cs="Times New Roman"/>
          <w:bCs/>
          <w:szCs w:val="24"/>
          <w:lang w:eastAsia="zh-C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138BC" w:rsidRDefault="006765A2">
      <w:pPr>
        <w:spacing w:after="0" w:line="240" w:lineRule="auto"/>
        <w:ind w:firstLine="539"/>
        <w:jc w:val="both"/>
      </w:pPr>
      <w:r>
        <w:rPr>
          <w:rFonts w:eastAsia="Times New Roman" w:cs="Times New Roman"/>
          <w:bCs/>
          <w:szCs w:val="24"/>
          <w:lang w:eastAsia="zh-C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138BC" w:rsidRDefault="006765A2">
      <w:pPr>
        <w:spacing w:after="0" w:line="240" w:lineRule="auto"/>
        <w:ind w:firstLine="539"/>
        <w:jc w:val="both"/>
      </w:pPr>
      <w:r>
        <w:rPr>
          <w:rFonts w:eastAsia="Times New Roman" w:cs="Times New Roman"/>
          <w:bCs/>
          <w:szCs w:val="24"/>
          <w:lang w:eastAsia="zh-CN"/>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138BC" w:rsidRDefault="006765A2">
      <w:pPr>
        <w:spacing w:after="0" w:line="240" w:lineRule="auto"/>
        <w:ind w:firstLine="539"/>
        <w:jc w:val="both"/>
      </w:pPr>
      <w:r>
        <w:rPr>
          <w:rFonts w:eastAsia="Times New Roman" w:cs="Times New Roman"/>
          <w:bCs/>
          <w:szCs w:val="24"/>
          <w:lang w:eastAsia="zh-C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138BC" w:rsidRDefault="006765A2">
      <w:pPr>
        <w:spacing w:after="0" w:line="240" w:lineRule="auto"/>
        <w:ind w:firstLine="539"/>
        <w:jc w:val="both"/>
      </w:pPr>
      <w:r>
        <w:rPr>
          <w:rFonts w:eastAsia="Times New Roman" w:cs="Times New Roman"/>
          <w:bCs/>
          <w:szCs w:val="24"/>
          <w:lang w:eastAsia="zh-C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138BC" w:rsidRDefault="006765A2">
      <w:pPr>
        <w:spacing w:after="0" w:line="240" w:lineRule="auto"/>
        <w:ind w:firstLine="539"/>
        <w:jc w:val="both"/>
      </w:pPr>
      <w:r>
        <w:rPr>
          <w:rFonts w:eastAsia="Times New Roman" w:cs="Times New Roman"/>
          <w:bCs/>
          <w:szCs w:val="24"/>
          <w:lang w:eastAsia="zh-C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138BC" w:rsidRDefault="006765A2">
      <w:pPr>
        <w:spacing w:after="0" w:line="240" w:lineRule="auto"/>
        <w:ind w:firstLine="539"/>
        <w:jc w:val="both"/>
      </w:pPr>
      <w:bookmarkStart w:id="3" w:name="Par0"/>
      <w:bookmarkEnd w:id="3"/>
      <w:r>
        <w:rPr>
          <w:rFonts w:eastAsia="Times New Roman" w:cs="Times New Roman"/>
          <w:bCs/>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138BC" w:rsidRDefault="006765A2">
      <w:pPr>
        <w:spacing w:after="0" w:line="240" w:lineRule="auto"/>
        <w:ind w:firstLine="539"/>
        <w:jc w:val="both"/>
      </w:pPr>
      <w:r>
        <w:rPr>
          <w:rFonts w:eastAsia="Times New Roman" w:cs="Times New Roman"/>
          <w:bCs/>
          <w:szCs w:val="24"/>
          <w:lang w:eastAsia="zh-CN"/>
        </w:rPr>
        <w:t>1) предельные (минимальные и (или) максимальные) размеры земельных участков, в том числе их площадь;</w:t>
      </w:r>
    </w:p>
    <w:p w:rsidR="00B138BC" w:rsidRDefault="006765A2">
      <w:pPr>
        <w:spacing w:after="0" w:line="240" w:lineRule="auto"/>
        <w:ind w:firstLine="539"/>
        <w:jc w:val="both"/>
      </w:pPr>
      <w:bookmarkStart w:id="4" w:name="Par3"/>
      <w:bookmarkEnd w:id="4"/>
      <w:r>
        <w:rPr>
          <w:rFonts w:eastAsia="Times New Roman" w:cs="Times New Roman"/>
          <w:bCs/>
          <w:szCs w:val="24"/>
          <w:lang w:eastAsia="zh-CN"/>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38BC" w:rsidRDefault="006765A2">
      <w:pPr>
        <w:spacing w:after="0" w:line="240" w:lineRule="auto"/>
        <w:ind w:firstLine="539"/>
        <w:jc w:val="both"/>
      </w:pPr>
      <w:r>
        <w:rPr>
          <w:rFonts w:eastAsia="Times New Roman" w:cs="Times New Roman"/>
          <w:bCs/>
          <w:szCs w:val="24"/>
          <w:lang w:eastAsia="zh-CN"/>
        </w:rPr>
        <w:t>3) предельное количество этажей или предельную высоту зданий, строений, сооружений;</w:t>
      </w:r>
    </w:p>
    <w:p w:rsidR="00B138BC" w:rsidRDefault="006765A2">
      <w:pPr>
        <w:spacing w:after="0" w:line="240" w:lineRule="auto"/>
        <w:ind w:firstLine="539"/>
        <w:jc w:val="both"/>
      </w:pPr>
      <w:r>
        <w:rPr>
          <w:rFonts w:eastAsia="Times New Roman" w:cs="Times New Roman"/>
          <w:bCs/>
          <w:szCs w:val="24"/>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138BC" w:rsidRDefault="006765A2">
      <w:pPr>
        <w:spacing w:after="0" w:line="240" w:lineRule="auto"/>
        <w:ind w:firstLine="539"/>
        <w:jc w:val="both"/>
      </w:pPr>
      <w:r>
        <w:rPr>
          <w:rFonts w:eastAsia="Times New Roman" w:cs="Times New Roman"/>
          <w:bCs/>
          <w:szCs w:val="24"/>
          <w:lang w:eastAsia="zh-C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38BC" w:rsidRDefault="006765A2">
      <w:pPr>
        <w:spacing w:after="0" w:line="240" w:lineRule="auto"/>
        <w:ind w:firstLine="539"/>
        <w:jc w:val="both"/>
      </w:pPr>
      <w:r>
        <w:rPr>
          <w:rFonts w:eastAsia="Times New Roman" w:cs="Times New Roman"/>
          <w:bCs/>
          <w:szCs w:val="24"/>
          <w:lang w:eastAsia="zh-C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138BC" w:rsidRDefault="006765A2">
      <w:pPr>
        <w:spacing w:after="0" w:line="240" w:lineRule="auto"/>
        <w:ind w:firstLine="539"/>
        <w:jc w:val="both"/>
      </w:pPr>
      <w:r>
        <w:rPr>
          <w:rFonts w:eastAsia="Times New Roman" w:cs="Times New Roman"/>
          <w:bCs/>
          <w:szCs w:val="24"/>
          <w:lang w:eastAsia="zh-CN"/>
        </w:rPr>
        <w:t>2. Применительно к каждой территориальной зоне устанавливаются указанные в части 1 настоящей статьи размеры и параметры, их сочетания.</w:t>
      </w:r>
    </w:p>
    <w:p w:rsidR="00B138BC" w:rsidRDefault="006765A2">
      <w:pPr>
        <w:spacing w:after="0" w:line="240" w:lineRule="auto"/>
        <w:ind w:firstLine="539"/>
        <w:jc w:val="both"/>
      </w:pPr>
      <w:r>
        <w:rPr>
          <w:rFonts w:eastAsia="Times New Roman" w:cs="Times New Roman"/>
          <w:bCs/>
          <w:szCs w:val="24"/>
          <w:lang w:eastAsia="zh-C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138BC" w:rsidRDefault="006765A2">
      <w:pPr>
        <w:spacing w:after="0" w:line="240" w:lineRule="auto"/>
        <w:ind w:firstLine="539"/>
        <w:jc w:val="both"/>
      </w:pPr>
      <w:r>
        <w:rPr>
          <w:rFonts w:eastAsia="Times New Roman" w:cs="Times New Roman"/>
          <w:bCs/>
          <w:szCs w:val="24"/>
          <w:lang w:eastAsia="zh-C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138BC" w:rsidRDefault="00B138BC">
      <w:pPr>
        <w:widowControl w:val="0"/>
        <w:spacing w:before="120" w:after="120" w:line="240" w:lineRule="auto"/>
        <w:jc w:val="both"/>
        <w:outlineLvl w:val="3"/>
        <w:rPr>
          <w:rFonts w:eastAsia="Times New Roman" w:cs="Times New Roman"/>
          <w:bCs/>
          <w:szCs w:val="24"/>
          <w:lang w:eastAsia="zh-CN"/>
        </w:rPr>
        <w:sectPr w:rsidR="00B138BC">
          <w:footerReference w:type="default" r:id="rId8"/>
          <w:footerReference w:type="first" r:id="rId9"/>
          <w:pgSz w:w="11906" w:h="16838"/>
          <w:pgMar w:top="1417" w:right="1134" w:bottom="1134" w:left="1134" w:header="0" w:footer="0" w:gutter="0"/>
          <w:cols w:space="720"/>
          <w:formProt w:val="0"/>
          <w:titlePg/>
          <w:docGrid w:linePitch="326"/>
        </w:sectPr>
      </w:pPr>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lastRenderedPageBreak/>
        <w:t>Статья 24. Градостроительные регламенты. Виды разрешенного использования по территориальным зонам</w:t>
      </w:r>
    </w:p>
    <w:tbl>
      <w:tblPr>
        <w:tblW w:w="14913" w:type="dxa"/>
        <w:tblInd w:w="109" w:type="dxa"/>
        <w:tblLayout w:type="fixed"/>
        <w:tblLook w:val="0000" w:firstRow="0" w:lastRow="0" w:firstColumn="0" w:lastColumn="0" w:noHBand="0" w:noVBand="0"/>
      </w:tblPr>
      <w:tblGrid>
        <w:gridCol w:w="569"/>
        <w:gridCol w:w="3059"/>
        <w:gridCol w:w="5218"/>
        <w:gridCol w:w="3968"/>
        <w:gridCol w:w="2099"/>
      </w:tblGrid>
      <w:tr w:rsidR="00B138BC">
        <w:trPr>
          <w:trHeight w:val="1140"/>
          <w:tblHeader/>
        </w:trPr>
        <w:tc>
          <w:tcPr>
            <w:tcW w:w="569" w:type="dxa"/>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tLeast"/>
              <w:contextualSpacing/>
              <w:jc w:val="center"/>
              <w:rPr>
                <w:b/>
              </w:rPr>
            </w:pPr>
            <w:r>
              <w:rPr>
                <w:b/>
                <w:lang w:eastAsia="zh-CN"/>
              </w:rPr>
              <w:t>№</w:t>
            </w:r>
          </w:p>
          <w:p w:rsidR="00B138BC" w:rsidRDefault="006765A2">
            <w:pPr>
              <w:widowControl w:val="0"/>
              <w:spacing w:after="0" w:line="240" w:lineRule="atLeast"/>
              <w:contextualSpacing/>
              <w:jc w:val="center"/>
              <w:rPr>
                <w:b/>
              </w:rPr>
            </w:pPr>
            <w:r>
              <w:rPr>
                <w:b/>
                <w:lang w:eastAsia="zh-CN"/>
              </w:rPr>
              <w:t>п/п</w:t>
            </w:r>
          </w:p>
        </w:tc>
        <w:tc>
          <w:tcPr>
            <w:tcW w:w="3059" w:type="dxa"/>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tLeast"/>
              <w:contextualSpacing/>
              <w:jc w:val="center"/>
              <w:rPr>
                <w:b/>
              </w:rPr>
            </w:pPr>
            <w:r>
              <w:rPr>
                <w:b/>
                <w:lang w:eastAsia="zh-CN"/>
              </w:rPr>
              <w:t>Наименование территориальной зоны (код территориальной зоны)</w:t>
            </w:r>
          </w:p>
        </w:tc>
        <w:tc>
          <w:tcPr>
            <w:tcW w:w="5218" w:type="dxa"/>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tLeast"/>
              <w:contextualSpacing/>
              <w:jc w:val="center"/>
              <w:rPr>
                <w:b/>
              </w:rPr>
            </w:pPr>
            <w:r>
              <w:rPr>
                <w:b/>
                <w:lang w:eastAsia="zh-CN"/>
              </w:rPr>
              <w:t>Основные виды РИ (код вида РИ)</w:t>
            </w:r>
          </w:p>
        </w:tc>
        <w:tc>
          <w:tcPr>
            <w:tcW w:w="3968" w:type="dxa"/>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tLeast"/>
              <w:contextualSpacing/>
              <w:jc w:val="center"/>
              <w:rPr>
                <w:b/>
              </w:rPr>
            </w:pPr>
            <w:r>
              <w:rPr>
                <w:b/>
                <w:lang w:eastAsia="zh-CN"/>
              </w:rPr>
              <w:t>Условно разрешенные виды использования</w:t>
            </w:r>
          </w:p>
          <w:p w:rsidR="00B138BC" w:rsidRDefault="006765A2">
            <w:pPr>
              <w:widowControl w:val="0"/>
              <w:spacing w:after="0" w:line="240" w:lineRule="atLeast"/>
              <w:contextualSpacing/>
              <w:jc w:val="center"/>
              <w:rPr>
                <w:b/>
              </w:rPr>
            </w:pPr>
            <w:r>
              <w:rPr>
                <w:b/>
                <w:lang w:eastAsia="zh-CN"/>
              </w:rPr>
              <w:t>(код вида РИ)</w:t>
            </w:r>
          </w:p>
        </w:tc>
        <w:tc>
          <w:tcPr>
            <w:tcW w:w="20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38BC" w:rsidRDefault="006765A2">
            <w:pPr>
              <w:widowControl w:val="0"/>
              <w:spacing w:after="0" w:line="240" w:lineRule="atLeast"/>
              <w:contextualSpacing/>
              <w:jc w:val="center"/>
              <w:rPr>
                <w:b/>
              </w:rPr>
            </w:pPr>
            <w:r>
              <w:rPr>
                <w:b/>
                <w:lang w:eastAsia="zh-CN"/>
              </w:rPr>
              <w:t>Вспомогательные виды РИ</w:t>
            </w:r>
          </w:p>
          <w:p w:rsidR="00B138BC" w:rsidRDefault="006765A2">
            <w:pPr>
              <w:widowControl w:val="0"/>
              <w:spacing w:after="0" w:line="240" w:lineRule="atLeast"/>
              <w:contextualSpacing/>
              <w:jc w:val="center"/>
              <w:rPr>
                <w:b/>
              </w:rPr>
            </w:pPr>
            <w:r>
              <w:rPr>
                <w:b/>
                <w:lang w:eastAsia="zh-CN"/>
              </w:rPr>
              <w:t>(код вида РИ)</w:t>
            </w:r>
          </w:p>
        </w:tc>
      </w:tr>
      <w:tr w:rsidR="00B138BC">
        <w:trPr>
          <w:trHeight w:val="270"/>
        </w:trPr>
        <w:tc>
          <w:tcPr>
            <w:tcW w:w="569" w:type="dxa"/>
            <w:tcBorders>
              <w:top w:val="single" w:sz="4" w:space="0" w:color="000000"/>
              <w:left w:val="single" w:sz="4" w:space="0" w:color="000000"/>
              <w:bottom w:val="double" w:sz="4" w:space="0" w:color="000000"/>
            </w:tcBorders>
            <w:shd w:val="clear" w:color="auto" w:fill="auto"/>
            <w:vAlign w:val="center"/>
          </w:tcPr>
          <w:p w:rsidR="00B138BC" w:rsidRDefault="006765A2">
            <w:pPr>
              <w:widowControl w:val="0"/>
              <w:jc w:val="center"/>
              <w:rPr>
                <w:b/>
                <w:lang w:eastAsia="zh-CN"/>
              </w:rPr>
            </w:pPr>
            <w:r>
              <w:rPr>
                <w:b/>
                <w:lang w:eastAsia="zh-CN"/>
              </w:rPr>
              <w:t>1</w:t>
            </w:r>
          </w:p>
        </w:tc>
        <w:tc>
          <w:tcPr>
            <w:tcW w:w="3059" w:type="dxa"/>
            <w:tcBorders>
              <w:top w:val="single" w:sz="4" w:space="0" w:color="000000"/>
              <w:left w:val="single" w:sz="4" w:space="0" w:color="000000"/>
              <w:bottom w:val="double" w:sz="4" w:space="0" w:color="000000"/>
            </w:tcBorders>
            <w:shd w:val="clear" w:color="auto" w:fill="auto"/>
            <w:vAlign w:val="center"/>
          </w:tcPr>
          <w:p w:rsidR="00B138BC" w:rsidRDefault="006765A2">
            <w:pPr>
              <w:widowControl w:val="0"/>
              <w:jc w:val="center"/>
              <w:rPr>
                <w:b/>
                <w:lang w:eastAsia="zh-CN"/>
              </w:rPr>
            </w:pPr>
            <w:r>
              <w:rPr>
                <w:b/>
                <w:lang w:eastAsia="zh-CN"/>
              </w:rPr>
              <w:t>2</w:t>
            </w:r>
          </w:p>
        </w:tc>
        <w:tc>
          <w:tcPr>
            <w:tcW w:w="5218" w:type="dxa"/>
            <w:tcBorders>
              <w:top w:val="single" w:sz="4" w:space="0" w:color="000000"/>
              <w:left w:val="single" w:sz="4" w:space="0" w:color="000000"/>
              <w:bottom w:val="double" w:sz="4" w:space="0" w:color="000000"/>
            </w:tcBorders>
            <w:shd w:val="clear" w:color="auto" w:fill="auto"/>
            <w:vAlign w:val="center"/>
          </w:tcPr>
          <w:p w:rsidR="00B138BC" w:rsidRDefault="006765A2">
            <w:pPr>
              <w:widowControl w:val="0"/>
              <w:jc w:val="center"/>
              <w:rPr>
                <w:b/>
                <w:lang w:eastAsia="zh-CN"/>
              </w:rPr>
            </w:pPr>
            <w:r>
              <w:rPr>
                <w:b/>
                <w:lang w:eastAsia="zh-CN"/>
              </w:rPr>
              <w:t>3</w:t>
            </w:r>
          </w:p>
        </w:tc>
        <w:tc>
          <w:tcPr>
            <w:tcW w:w="3968" w:type="dxa"/>
            <w:tcBorders>
              <w:top w:val="single" w:sz="4" w:space="0" w:color="000000"/>
              <w:left w:val="single" w:sz="4" w:space="0" w:color="000000"/>
              <w:bottom w:val="double" w:sz="4" w:space="0" w:color="000000"/>
            </w:tcBorders>
            <w:shd w:val="clear" w:color="auto" w:fill="auto"/>
            <w:vAlign w:val="center"/>
          </w:tcPr>
          <w:p w:rsidR="00B138BC" w:rsidRDefault="006765A2">
            <w:pPr>
              <w:widowControl w:val="0"/>
              <w:jc w:val="center"/>
              <w:rPr>
                <w:b/>
                <w:lang w:eastAsia="zh-CN"/>
              </w:rPr>
            </w:pPr>
            <w:r>
              <w:rPr>
                <w:b/>
                <w:lang w:eastAsia="zh-CN"/>
              </w:rPr>
              <w:t>4</w:t>
            </w:r>
          </w:p>
        </w:tc>
        <w:tc>
          <w:tcPr>
            <w:tcW w:w="2099" w:type="dxa"/>
            <w:tcBorders>
              <w:top w:val="single" w:sz="4" w:space="0" w:color="000000"/>
              <w:left w:val="single" w:sz="4" w:space="0" w:color="000000"/>
              <w:bottom w:val="double" w:sz="4" w:space="0" w:color="000000"/>
              <w:right w:val="single" w:sz="4" w:space="0" w:color="000000"/>
            </w:tcBorders>
            <w:shd w:val="clear" w:color="auto" w:fill="auto"/>
            <w:vAlign w:val="center"/>
          </w:tcPr>
          <w:p w:rsidR="00B138BC" w:rsidRDefault="006765A2">
            <w:pPr>
              <w:widowControl w:val="0"/>
              <w:jc w:val="center"/>
              <w:rPr>
                <w:b/>
                <w:lang w:eastAsia="zh-CN"/>
              </w:rPr>
            </w:pPr>
            <w:r>
              <w:rPr>
                <w:b/>
                <w:lang w:eastAsia="zh-CN"/>
              </w:rPr>
              <w:t>5</w:t>
            </w:r>
          </w:p>
        </w:tc>
      </w:tr>
      <w:tr w:rsidR="00B138BC">
        <w:trPr>
          <w:trHeight w:val="4422"/>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t>1</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Ж1</w:t>
            </w:r>
          </w:p>
          <w:p w:rsidR="00B138BC" w:rsidRDefault="006765A2">
            <w:pPr>
              <w:widowControl w:val="0"/>
            </w:pPr>
            <w:r>
              <w:rPr>
                <w:lang w:eastAsia="zh-CN"/>
              </w:rPr>
              <w:t>Зона застройки индивидуальными жилыми домами</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Для индивидуального жилищного строительства (2.1)</w:t>
            </w:r>
          </w:p>
          <w:p w:rsidR="00B138BC" w:rsidRDefault="006765A2">
            <w:pPr>
              <w:widowControl w:val="0"/>
              <w:spacing w:after="100" w:line="240" w:lineRule="atLeast"/>
              <w:rPr>
                <w:lang w:eastAsia="zh-CN"/>
              </w:rPr>
            </w:pPr>
            <w:r>
              <w:rPr>
                <w:lang w:eastAsia="zh-CN"/>
              </w:rPr>
              <w:t>Для ведения личного подсобного хозяйства (приусадебный земельный участок) (2.2)</w:t>
            </w:r>
          </w:p>
          <w:p w:rsidR="00B138BC" w:rsidRDefault="006765A2">
            <w:pPr>
              <w:widowControl w:val="0"/>
              <w:spacing w:after="100" w:line="240" w:lineRule="atLeast"/>
              <w:rPr>
                <w:lang w:eastAsia="zh-CN"/>
              </w:rPr>
            </w:pPr>
            <w:r>
              <w:rPr>
                <w:lang w:eastAsia="zh-CN"/>
              </w:rPr>
              <w:t>Блокированная жилая застройка (2.3)</w:t>
            </w:r>
          </w:p>
          <w:p w:rsidR="00B138BC" w:rsidRDefault="006765A2">
            <w:pPr>
              <w:widowControl w:val="0"/>
              <w:spacing w:after="100" w:line="240" w:lineRule="atLeast"/>
              <w:rPr>
                <w:lang w:eastAsia="zh-CN"/>
              </w:rPr>
            </w:pPr>
            <w:r>
              <w:rPr>
                <w:lang w:eastAsia="zh-CN"/>
              </w:rPr>
              <w:t>Коммунальное обслуживание (3.1)</w:t>
            </w:r>
          </w:p>
          <w:p w:rsidR="00B138BC" w:rsidRDefault="006765A2">
            <w:pPr>
              <w:widowControl w:val="0"/>
              <w:spacing w:after="100" w:line="240" w:lineRule="atLeast"/>
              <w:rPr>
                <w:lang w:eastAsia="zh-CN"/>
              </w:rPr>
            </w:pPr>
            <w:r>
              <w:rPr>
                <w:lang w:eastAsia="zh-CN"/>
              </w:rPr>
              <w:t>Здравоохранение (3.4)</w:t>
            </w:r>
          </w:p>
          <w:p w:rsidR="00B138BC" w:rsidRDefault="006765A2">
            <w:pPr>
              <w:widowControl w:val="0"/>
              <w:spacing w:after="100" w:line="240" w:lineRule="atLeast"/>
              <w:rPr>
                <w:lang w:eastAsia="zh-CN"/>
              </w:rPr>
            </w:pPr>
            <w:r>
              <w:rPr>
                <w:lang w:eastAsia="zh-CN"/>
              </w:rPr>
              <w:t>Образование и просвещение (3.5)</w:t>
            </w:r>
          </w:p>
          <w:p w:rsidR="00B138BC" w:rsidRDefault="006765A2">
            <w:pPr>
              <w:widowControl w:val="0"/>
              <w:spacing w:after="100" w:line="240" w:lineRule="atLeast"/>
              <w:rPr>
                <w:lang w:eastAsia="zh-CN"/>
              </w:rPr>
            </w:pPr>
            <w:r>
              <w:rPr>
                <w:lang w:eastAsia="zh-CN"/>
              </w:rPr>
              <w:t>Площадки для занятий спортом (5.1.3)</w:t>
            </w:r>
          </w:p>
          <w:p w:rsidR="00B138BC" w:rsidRDefault="006765A2">
            <w:pPr>
              <w:widowControl w:val="0"/>
              <w:spacing w:after="100" w:line="240" w:lineRule="atLeast"/>
              <w:rPr>
                <w:lang w:eastAsia="zh-CN"/>
              </w:rPr>
            </w:pPr>
            <w:r>
              <w:rPr>
                <w:lang w:eastAsia="zh-CN"/>
              </w:rPr>
              <w:t>Историко-культурная деятельность (9.3)</w:t>
            </w:r>
          </w:p>
          <w:p w:rsidR="00B138BC" w:rsidRDefault="006765A2">
            <w:pPr>
              <w:widowControl w:val="0"/>
              <w:spacing w:after="100" w:line="240" w:lineRule="atLeast"/>
              <w:rPr>
                <w:lang w:eastAsia="zh-CN"/>
              </w:rPr>
            </w:pPr>
            <w:r>
              <w:rPr>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Обслуживание жилой застройки (2.7)</w:t>
            </w:r>
          </w:p>
          <w:p w:rsidR="00B138BC" w:rsidRDefault="006765A2">
            <w:pPr>
              <w:widowControl w:val="0"/>
              <w:spacing w:after="100" w:line="240" w:lineRule="atLeast"/>
              <w:rPr>
                <w:lang w:eastAsia="zh-CN"/>
              </w:rPr>
            </w:pPr>
            <w:r>
              <w:rPr>
                <w:lang w:eastAsia="zh-CN"/>
              </w:rPr>
              <w:t>Хранение автотранспорта (2.7.1)</w:t>
            </w:r>
          </w:p>
          <w:p w:rsidR="00B138BC" w:rsidRDefault="006765A2">
            <w:pPr>
              <w:widowControl w:val="0"/>
              <w:spacing w:after="100" w:line="240" w:lineRule="atLeast"/>
              <w:rPr>
                <w:lang w:eastAsia="zh-CN"/>
              </w:rPr>
            </w:pPr>
            <w:r>
              <w:rPr>
                <w:lang w:eastAsia="zh-CN"/>
              </w:rPr>
              <w:t>Размещение гаражей для собственных нужд (2.7.2)</w:t>
            </w:r>
          </w:p>
          <w:p w:rsidR="00B138BC" w:rsidRDefault="006765A2">
            <w:pPr>
              <w:widowControl w:val="0"/>
              <w:spacing w:after="100" w:line="240" w:lineRule="atLeast"/>
              <w:rPr>
                <w:lang w:eastAsia="zh-CN"/>
              </w:rPr>
            </w:pPr>
            <w:r>
              <w:rPr>
                <w:lang w:eastAsia="zh-CN"/>
              </w:rPr>
              <w:t>Бытовое обслуживание (3.3)</w:t>
            </w:r>
          </w:p>
          <w:p w:rsidR="00B138BC" w:rsidRDefault="006765A2">
            <w:pPr>
              <w:widowControl w:val="0"/>
              <w:spacing w:after="100" w:line="240" w:lineRule="atLeast"/>
              <w:rPr>
                <w:lang w:eastAsia="zh-CN"/>
              </w:rPr>
            </w:pPr>
            <w:r>
              <w:rPr>
                <w:lang w:eastAsia="zh-CN"/>
              </w:rPr>
              <w:t>Магазины (4.4)</w:t>
            </w:r>
          </w:p>
          <w:p w:rsidR="00B138BC" w:rsidRDefault="006765A2">
            <w:pPr>
              <w:widowControl w:val="0"/>
              <w:spacing w:after="100" w:line="240" w:lineRule="atLeast"/>
              <w:rPr>
                <w:lang w:eastAsia="zh-CN"/>
              </w:rPr>
            </w:pPr>
            <w:r>
              <w:rPr>
                <w:lang w:eastAsia="zh-CN"/>
              </w:rPr>
              <w:t>Общественное питание (4.6)</w:t>
            </w:r>
          </w:p>
          <w:p w:rsidR="00B138BC" w:rsidRDefault="006765A2">
            <w:pPr>
              <w:widowControl w:val="0"/>
              <w:spacing w:after="100" w:line="240" w:lineRule="atLeast"/>
              <w:rPr>
                <w:lang w:eastAsia="zh-CN"/>
              </w:rPr>
            </w:pPr>
            <w:r>
              <w:rPr>
                <w:lang w:eastAsia="zh-CN"/>
              </w:rPr>
              <w:t>Малоэтажная многоквартирная жилая застройка (2.1.1)</w:t>
            </w:r>
          </w:p>
          <w:p w:rsidR="00B138BC" w:rsidRDefault="00B138BC">
            <w:pPr>
              <w:widowControl w:val="0"/>
              <w:spacing w:after="100" w:line="240" w:lineRule="atLeast"/>
              <w:rPr>
                <w:lang w:eastAsia="zh-CN"/>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lang w:eastAsia="zh-CN"/>
              </w:rPr>
            </w:pPr>
            <w:r>
              <w:rPr>
                <w:rFonts w:eastAsia="Times New Roman" w:cs="Times New Roman"/>
                <w:color w:val="000000"/>
                <w:szCs w:val="24"/>
                <w:lang w:eastAsia="zh-CN"/>
              </w:rPr>
              <w:t>Не подлежит установлению</w:t>
            </w:r>
          </w:p>
        </w:tc>
      </w:tr>
      <w:tr w:rsidR="00B138BC">
        <w:trPr>
          <w:trHeight w:val="2778"/>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rPr>
                <w:lang w:val="en-US"/>
              </w:rPr>
              <w:t>2</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Ж2</w:t>
            </w:r>
          </w:p>
          <w:p w:rsidR="00B138BC" w:rsidRDefault="006765A2">
            <w:pPr>
              <w:widowControl w:val="0"/>
              <w:rPr>
                <w:lang w:eastAsia="zh-CN"/>
              </w:rPr>
            </w:pPr>
            <w:r>
              <w:rPr>
                <w:lang w:eastAsia="zh-CN"/>
              </w:rPr>
              <w:t>Зона застройки малоэтажными многоквартирными жилыми домами</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rFonts w:eastAsia="Times New Roman" w:cs="Times New Roman"/>
                <w:szCs w:val="24"/>
                <w:lang w:eastAsia="zh-CN"/>
              </w:rPr>
              <w:t>Малоэтажная многоквартирная жилая застройка (2.1.1)</w:t>
            </w:r>
          </w:p>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Раз</w:t>
            </w:r>
            <w:r>
              <w:rPr>
                <w:rFonts w:eastAsia="Times New Roman" w:cs="Times New Roman"/>
                <w:color w:val="000000"/>
                <w:szCs w:val="24"/>
                <w:lang w:eastAsia="zh-CN"/>
              </w:rPr>
              <w:t>мещение гаражей для собственных нужд (2.7.2)</w:t>
            </w:r>
          </w:p>
          <w:p w:rsidR="00B138BC" w:rsidRDefault="006765A2">
            <w:pPr>
              <w:widowControl w:val="0"/>
              <w:spacing w:after="100" w:line="240" w:lineRule="atLeast"/>
              <w:rPr>
                <w:lang w:eastAsia="zh-CN"/>
              </w:rPr>
            </w:pPr>
            <w:r>
              <w:rPr>
                <w:rFonts w:eastAsia="Times New Roman" w:cs="Times New Roman"/>
                <w:szCs w:val="24"/>
                <w:lang w:eastAsia="zh-CN"/>
              </w:rPr>
              <w:t>К</w:t>
            </w:r>
            <w:r>
              <w:rPr>
                <w:rFonts w:eastAsia="Times New Roman" w:cs="Times New Roman"/>
                <w:color w:val="000000"/>
                <w:szCs w:val="24"/>
                <w:lang w:eastAsia="zh-CN"/>
              </w:rPr>
              <w:t>оммунальное</w:t>
            </w:r>
            <w:r>
              <w:rPr>
                <w:rFonts w:eastAsia="Times New Roman" w:cs="Times New Roman"/>
                <w:szCs w:val="24"/>
                <w:lang w:eastAsia="zh-CN"/>
              </w:rPr>
              <w:t xml:space="preserve"> обслуживание (3.1)</w:t>
            </w:r>
          </w:p>
          <w:p w:rsidR="00B138BC" w:rsidRDefault="006765A2">
            <w:pPr>
              <w:widowControl w:val="0"/>
              <w:spacing w:after="100" w:line="240" w:lineRule="atLeast"/>
              <w:rPr>
                <w:lang w:eastAsia="zh-CN"/>
              </w:rPr>
            </w:pPr>
            <w:r>
              <w:rPr>
                <w:rFonts w:eastAsia="Times New Roman" w:cs="Times New Roman"/>
                <w:szCs w:val="24"/>
                <w:lang w:eastAsia="zh-CN"/>
              </w:rPr>
              <w:t>Площадки для занятий спортом (5.1.3)</w:t>
            </w:r>
          </w:p>
          <w:p w:rsidR="00B138BC" w:rsidRDefault="006765A2">
            <w:pPr>
              <w:widowControl w:val="0"/>
              <w:spacing w:after="100" w:line="240" w:lineRule="atLeast"/>
              <w:rPr>
                <w:lang w:eastAsia="zh-CN"/>
              </w:rPr>
            </w:pPr>
            <w:r>
              <w:rPr>
                <w:rFonts w:eastAsia="Times New Roman" w:cs="Times New Roman"/>
                <w:szCs w:val="24"/>
                <w:lang w:eastAsia="zh-CN"/>
              </w:rPr>
              <w:t>Обеспечение внутреннего правопорядка (8.3)</w:t>
            </w:r>
          </w:p>
          <w:p w:rsidR="00B138BC" w:rsidRDefault="006765A2">
            <w:pPr>
              <w:widowControl w:val="0"/>
              <w:spacing w:after="100" w:line="240" w:lineRule="atLeast"/>
              <w:rPr>
                <w:lang w:eastAsia="zh-CN"/>
              </w:rPr>
            </w:pPr>
            <w:r>
              <w:rPr>
                <w:rFonts w:eastAsia="Times New Roman" w:cs="Times New Roman"/>
                <w:szCs w:val="24"/>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Обслуживание жилой застройки (2.7)</w:t>
            </w:r>
          </w:p>
          <w:p w:rsidR="00B138BC" w:rsidRDefault="006765A2">
            <w:pPr>
              <w:widowControl w:val="0"/>
              <w:spacing w:after="100" w:line="240" w:lineRule="atLeast"/>
              <w:rPr>
                <w:lang w:eastAsia="zh-CN"/>
              </w:rPr>
            </w:pPr>
            <w:r>
              <w:rPr>
                <w:lang w:eastAsia="zh-CN"/>
              </w:rPr>
              <w:t>Хранение автотранспорта (2.7.1)</w:t>
            </w:r>
          </w:p>
          <w:p w:rsidR="00B138BC" w:rsidRDefault="006765A2">
            <w:pPr>
              <w:widowControl w:val="0"/>
              <w:spacing w:after="100" w:line="240" w:lineRule="atLeast"/>
              <w:rPr>
                <w:lang w:eastAsia="zh-CN"/>
              </w:rPr>
            </w:pPr>
            <w:r>
              <w:rPr>
                <w:lang w:eastAsia="zh-CN"/>
              </w:rPr>
              <w:t>Бытовое обслуживание (3.3)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lang w:eastAsia="zh-CN"/>
              </w:rPr>
            </w:pPr>
            <w:r>
              <w:rPr>
                <w:rFonts w:eastAsia="Times New Roman" w:cs="Times New Roman"/>
                <w:color w:val="000000"/>
                <w:szCs w:val="24"/>
                <w:lang w:eastAsia="zh-CN"/>
              </w:rPr>
              <w:t>Не подлежит установлению</w:t>
            </w:r>
          </w:p>
        </w:tc>
      </w:tr>
      <w:tr w:rsidR="00B138BC">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lastRenderedPageBreak/>
              <w:t>3</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О</w:t>
            </w:r>
          </w:p>
          <w:p w:rsidR="00B138BC" w:rsidRDefault="006765A2">
            <w:pPr>
              <w:widowControl w:val="0"/>
              <w:rPr>
                <w:lang w:eastAsia="zh-CN"/>
              </w:rPr>
            </w:pPr>
            <w:r>
              <w:rPr>
                <w:lang w:eastAsia="zh-CN"/>
              </w:rPr>
              <w:t>Общественно-деловая зона</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Коммунальное обслуживание (3.1)</w:t>
            </w:r>
          </w:p>
          <w:p w:rsidR="00B138BC" w:rsidRDefault="006765A2">
            <w:pPr>
              <w:widowControl w:val="0"/>
              <w:spacing w:after="100" w:line="240" w:lineRule="atLeast"/>
              <w:rPr>
                <w:lang w:eastAsia="zh-CN"/>
              </w:rPr>
            </w:pPr>
            <w:r>
              <w:rPr>
                <w:lang w:eastAsia="zh-CN"/>
              </w:rPr>
              <w:t>Социальное обслуживание (3.2)</w:t>
            </w:r>
          </w:p>
          <w:p w:rsidR="00B138BC" w:rsidRDefault="006765A2">
            <w:pPr>
              <w:widowControl w:val="0"/>
              <w:spacing w:after="100" w:line="240" w:lineRule="atLeast"/>
              <w:rPr>
                <w:lang w:eastAsia="zh-CN"/>
              </w:rPr>
            </w:pPr>
            <w:r>
              <w:rPr>
                <w:lang w:eastAsia="zh-CN"/>
              </w:rPr>
              <w:t>Бытовое обслуживание (3.3)</w:t>
            </w:r>
          </w:p>
          <w:p w:rsidR="00B138BC" w:rsidRDefault="006765A2">
            <w:pPr>
              <w:widowControl w:val="0"/>
              <w:spacing w:after="100" w:line="240" w:lineRule="atLeast"/>
              <w:rPr>
                <w:lang w:eastAsia="zh-CN"/>
              </w:rPr>
            </w:pPr>
            <w:r>
              <w:rPr>
                <w:lang w:eastAsia="zh-CN"/>
              </w:rPr>
              <w:t>Здравоохранение (3.4)</w:t>
            </w:r>
          </w:p>
          <w:p w:rsidR="00B138BC" w:rsidRDefault="006765A2">
            <w:pPr>
              <w:widowControl w:val="0"/>
              <w:spacing w:after="100" w:line="240" w:lineRule="atLeast"/>
              <w:rPr>
                <w:lang w:eastAsia="zh-CN"/>
              </w:rPr>
            </w:pPr>
            <w:r>
              <w:rPr>
                <w:lang w:eastAsia="zh-CN"/>
              </w:rPr>
              <w:t>Образование и просвещение (3.5)</w:t>
            </w:r>
          </w:p>
          <w:p w:rsidR="00B138BC" w:rsidRDefault="006765A2">
            <w:pPr>
              <w:widowControl w:val="0"/>
              <w:spacing w:after="100" w:line="240" w:lineRule="atLeast"/>
              <w:rPr>
                <w:lang w:eastAsia="zh-CN"/>
              </w:rPr>
            </w:pPr>
            <w:r>
              <w:rPr>
                <w:lang w:eastAsia="zh-CN"/>
              </w:rPr>
              <w:t>Объекты культурно-досуговой деятельности (3.6.1)</w:t>
            </w:r>
          </w:p>
          <w:p w:rsidR="00B138BC" w:rsidRDefault="006765A2">
            <w:pPr>
              <w:widowControl w:val="0"/>
              <w:spacing w:after="100" w:line="240" w:lineRule="atLeast"/>
              <w:rPr>
                <w:lang w:eastAsia="zh-CN"/>
              </w:rPr>
            </w:pPr>
            <w:r>
              <w:rPr>
                <w:lang w:eastAsia="zh-CN"/>
              </w:rPr>
              <w:t>Парки культуры и отдыха (3.6.2)</w:t>
            </w:r>
          </w:p>
          <w:p w:rsidR="00B138BC" w:rsidRDefault="006765A2">
            <w:pPr>
              <w:widowControl w:val="0"/>
              <w:spacing w:after="100" w:line="240" w:lineRule="atLeast"/>
              <w:rPr>
                <w:lang w:eastAsia="zh-CN"/>
              </w:rPr>
            </w:pPr>
            <w:r>
              <w:rPr>
                <w:lang w:eastAsia="zh-CN"/>
              </w:rPr>
              <w:t>Общественное управление (3.8)</w:t>
            </w:r>
          </w:p>
          <w:p w:rsidR="00B138BC" w:rsidRDefault="006765A2">
            <w:pPr>
              <w:widowControl w:val="0"/>
              <w:spacing w:after="100" w:line="240" w:lineRule="atLeast"/>
              <w:rPr>
                <w:lang w:eastAsia="zh-CN"/>
              </w:rPr>
            </w:pPr>
            <w:r>
              <w:rPr>
                <w:lang w:eastAsia="zh-CN"/>
              </w:rPr>
              <w:t>Обеспечение научной деятельности (3.9)</w:t>
            </w:r>
          </w:p>
          <w:p w:rsidR="00B138BC" w:rsidRDefault="006765A2">
            <w:pPr>
              <w:widowControl w:val="0"/>
              <w:spacing w:after="100" w:line="240" w:lineRule="atLeast"/>
              <w:rPr>
                <w:lang w:eastAsia="zh-CN"/>
              </w:rPr>
            </w:pPr>
            <w:r>
              <w:rPr>
                <w:lang w:eastAsia="zh-CN"/>
              </w:rPr>
              <w:t>Амбулаторное ветеринарное обслуживание (3.10.1)</w:t>
            </w:r>
          </w:p>
          <w:p w:rsidR="00B138BC" w:rsidRDefault="006765A2">
            <w:pPr>
              <w:widowControl w:val="0"/>
              <w:spacing w:after="100" w:line="240" w:lineRule="atLeast"/>
              <w:rPr>
                <w:lang w:eastAsia="zh-CN"/>
              </w:rPr>
            </w:pPr>
            <w:r>
              <w:rPr>
                <w:lang w:eastAsia="zh-CN"/>
              </w:rPr>
              <w:t>Предпринимательство (4.0)</w:t>
            </w:r>
          </w:p>
          <w:p w:rsidR="00B138BC" w:rsidRDefault="006765A2">
            <w:pPr>
              <w:widowControl w:val="0"/>
              <w:spacing w:after="100" w:line="240" w:lineRule="atLeast"/>
              <w:rPr>
                <w:lang w:eastAsia="zh-CN"/>
              </w:rPr>
            </w:pPr>
            <w:r>
              <w:rPr>
                <w:lang w:eastAsia="zh-CN"/>
              </w:rPr>
              <w:t>Спорт (5.1)</w:t>
            </w:r>
          </w:p>
          <w:p w:rsidR="00B138BC" w:rsidRDefault="006765A2">
            <w:pPr>
              <w:widowControl w:val="0"/>
              <w:spacing w:after="100" w:line="240" w:lineRule="atLeast"/>
              <w:rPr>
                <w:lang w:eastAsia="zh-CN"/>
              </w:rPr>
            </w:pPr>
            <w:r>
              <w:rPr>
                <w:lang w:eastAsia="zh-CN"/>
              </w:rPr>
              <w:t>Обеспечение обороны и безопасности (8.0)</w:t>
            </w:r>
          </w:p>
          <w:p w:rsidR="00B138BC" w:rsidRDefault="006765A2">
            <w:pPr>
              <w:widowControl w:val="0"/>
              <w:spacing w:after="100" w:line="240" w:lineRule="atLeast"/>
              <w:rPr>
                <w:lang w:eastAsia="zh-CN"/>
              </w:rPr>
            </w:pPr>
            <w:r>
              <w:rPr>
                <w:lang w:eastAsia="zh-CN"/>
              </w:rPr>
              <w:t>Обеспечение внутреннего правопорядка (8.3)</w:t>
            </w:r>
          </w:p>
          <w:p w:rsidR="00B138BC" w:rsidRDefault="006765A2">
            <w:pPr>
              <w:widowControl w:val="0"/>
              <w:spacing w:after="100" w:line="240" w:lineRule="atLeast"/>
              <w:rPr>
                <w:lang w:eastAsia="zh-CN"/>
              </w:rPr>
            </w:pPr>
            <w:r>
              <w:rPr>
                <w:lang w:eastAsia="zh-CN"/>
              </w:rPr>
              <w:t>Историко-культурная деятельность (9.3)</w:t>
            </w:r>
          </w:p>
          <w:p w:rsidR="00B138BC" w:rsidRDefault="006765A2">
            <w:pPr>
              <w:widowControl w:val="0"/>
              <w:spacing w:after="100" w:line="240" w:lineRule="atLeast"/>
              <w:rPr>
                <w:lang w:eastAsia="zh-CN"/>
              </w:rPr>
            </w:pPr>
            <w:r>
              <w:rPr>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Для индивидуального жилищного строительства (2.1)</w:t>
            </w:r>
          </w:p>
          <w:p w:rsidR="00B138BC" w:rsidRDefault="006765A2">
            <w:pPr>
              <w:widowControl w:val="0"/>
              <w:spacing w:after="100" w:line="240" w:lineRule="atLeast"/>
              <w:rPr>
                <w:lang w:eastAsia="zh-CN"/>
              </w:rPr>
            </w:pPr>
            <w:r>
              <w:rPr>
                <w:lang w:eastAsia="zh-CN"/>
              </w:rPr>
              <w:t>Малоэтажная многоквартирная жилая застройка (2.1.1)</w:t>
            </w:r>
          </w:p>
          <w:p w:rsidR="00B138BC" w:rsidRDefault="006765A2">
            <w:pPr>
              <w:widowControl w:val="0"/>
              <w:spacing w:after="100" w:line="240" w:lineRule="atLeast"/>
              <w:rPr>
                <w:lang w:eastAsia="zh-CN"/>
              </w:rPr>
            </w:pPr>
            <w:r>
              <w:rPr>
                <w:lang w:eastAsia="zh-CN"/>
              </w:rPr>
              <w:t>Блокированная жилая застройка (2.3)</w:t>
            </w:r>
          </w:p>
          <w:p w:rsidR="00B138BC" w:rsidRDefault="006765A2">
            <w:pPr>
              <w:widowControl w:val="0"/>
              <w:spacing w:after="100" w:line="240" w:lineRule="atLeast"/>
              <w:rPr>
                <w:lang w:eastAsia="zh-CN"/>
              </w:rPr>
            </w:pPr>
            <w:r>
              <w:rPr>
                <w:lang w:eastAsia="zh-CN"/>
              </w:rPr>
              <w:t>Хранение автотранспорта (2.7.1)</w:t>
            </w:r>
          </w:p>
          <w:p w:rsidR="00B138BC" w:rsidRDefault="006765A2">
            <w:pPr>
              <w:widowControl w:val="0"/>
              <w:spacing w:after="100" w:line="240" w:lineRule="atLeast"/>
              <w:rPr>
                <w:lang w:eastAsia="zh-CN"/>
              </w:rPr>
            </w:pPr>
            <w:r>
              <w:rPr>
                <w:lang w:eastAsia="zh-CN"/>
              </w:rPr>
              <w:t>Размещение гаражей для собственных нужд (2.7.2)</w:t>
            </w:r>
          </w:p>
          <w:p w:rsidR="00B138BC" w:rsidRDefault="006765A2">
            <w:pPr>
              <w:widowControl w:val="0"/>
              <w:spacing w:after="100" w:line="240" w:lineRule="atLeast"/>
              <w:rPr>
                <w:lang w:eastAsia="zh-CN"/>
              </w:rPr>
            </w:pPr>
            <w:r>
              <w:rPr>
                <w:lang w:eastAsia="zh-CN"/>
              </w:rPr>
              <w:t>Религиозное использование (3.7)</w:t>
            </w:r>
          </w:p>
          <w:p w:rsidR="00B138BC" w:rsidRDefault="006765A2">
            <w:pPr>
              <w:widowControl w:val="0"/>
              <w:spacing w:after="100" w:line="240" w:lineRule="atLeast"/>
              <w:rPr>
                <w:lang w:eastAsia="zh-CN"/>
              </w:rPr>
            </w:pPr>
            <w:r>
              <w:rPr>
                <w:lang w:eastAsia="zh-CN"/>
              </w:rPr>
              <w:t>Объекты дорожного сервиса (4.9.1)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rPr>
                <w:lang w:eastAsia="zh-CN"/>
              </w:rPr>
            </w:pPr>
            <w:r>
              <w:rPr>
                <w:lang w:eastAsia="zh-CN"/>
              </w:rPr>
              <w:t>Служебные гаражи (4.9)</w:t>
            </w:r>
          </w:p>
          <w:p w:rsidR="00B138BC" w:rsidRDefault="00B138BC">
            <w:pPr>
              <w:widowControl w:val="0"/>
              <w:rPr>
                <w:lang w:eastAsia="zh-CN"/>
              </w:rPr>
            </w:pPr>
          </w:p>
        </w:tc>
      </w:tr>
      <w:tr w:rsidR="00B138BC">
        <w:trPr>
          <w:trHeight w:val="7880"/>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lastRenderedPageBreak/>
              <w:t>4</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П1</w:t>
            </w:r>
          </w:p>
          <w:p w:rsidR="00B138BC" w:rsidRDefault="006765A2">
            <w:pPr>
              <w:widowControl w:val="0"/>
              <w:rPr>
                <w:lang w:eastAsia="zh-CN"/>
              </w:rPr>
            </w:pPr>
            <w:r>
              <w:rPr>
                <w:lang w:eastAsia="zh-CN"/>
              </w:rPr>
              <w:t>Производственная зона</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Хранение и переработка сельскохозяйственной продукции (1.15)</w:t>
            </w:r>
          </w:p>
          <w:p w:rsidR="00B138BC" w:rsidRDefault="006765A2">
            <w:pPr>
              <w:widowControl w:val="0"/>
              <w:spacing w:after="100" w:line="240" w:lineRule="atLeast"/>
              <w:rPr>
                <w:lang w:eastAsia="zh-CN"/>
              </w:rPr>
            </w:pPr>
            <w:r>
              <w:rPr>
                <w:lang w:eastAsia="zh-CN"/>
              </w:rPr>
              <w:t>Обеспечение сельскохозяйственного производства (1.18)</w:t>
            </w:r>
          </w:p>
          <w:p w:rsidR="00B138BC" w:rsidRDefault="006765A2">
            <w:pPr>
              <w:widowControl w:val="0"/>
              <w:spacing w:after="100" w:line="240" w:lineRule="atLeast"/>
              <w:rPr>
                <w:lang w:eastAsia="zh-CN"/>
              </w:rPr>
            </w:pPr>
            <w:r>
              <w:rPr>
                <w:lang w:eastAsia="zh-CN"/>
              </w:rPr>
              <w:t>Хранение автотранспорта (2.7.1)</w:t>
            </w:r>
          </w:p>
          <w:p w:rsidR="00B138BC" w:rsidRDefault="006765A2">
            <w:pPr>
              <w:widowControl w:val="0"/>
              <w:spacing w:after="100" w:line="240" w:lineRule="atLeast"/>
              <w:rPr>
                <w:lang w:eastAsia="zh-CN"/>
              </w:rPr>
            </w:pPr>
            <w:r>
              <w:rPr>
                <w:lang w:eastAsia="zh-CN"/>
              </w:rPr>
              <w:t>Размещение гаражей для собственных нужд (2.7.2)</w:t>
            </w:r>
          </w:p>
          <w:p w:rsidR="00B138BC" w:rsidRDefault="006765A2">
            <w:pPr>
              <w:widowControl w:val="0"/>
              <w:spacing w:after="100" w:line="240" w:lineRule="atLeast"/>
              <w:rPr>
                <w:lang w:eastAsia="zh-CN"/>
              </w:rPr>
            </w:pPr>
            <w:r>
              <w:rPr>
                <w:lang w:eastAsia="zh-CN"/>
              </w:rPr>
              <w:t>Коммунальное обслуживание (3.1)</w:t>
            </w:r>
          </w:p>
          <w:p w:rsidR="00B138BC" w:rsidRDefault="006765A2">
            <w:pPr>
              <w:widowControl w:val="0"/>
              <w:spacing w:after="100" w:line="240" w:lineRule="atLeast"/>
              <w:rPr>
                <w:lang w:eastAsia="zh-CN"/>
              </w:rPr>
            </w:pPr>
            <w:r>
              <w:rPr>
                <w:lang w:eastAsia="zh-CN"/>
              </w:rPr>
              <w:t>Служебные гаражи (4.9)</w:t>
            </w:r>
          </w:p>
          <w:p w:rsidR="00B138BC" w:rsidRDefault="006765A2">
            <w:pPr>
              <w:widowControl w:val="0"/>
              <w:spacing w:after="100" w:line="240" w:lineRule="atLeast"/>
              <w:rPr>
                <w:lang w:eastAsia="zh-CN"/>
              </w:rPr>
            </w:pPr>
            <w:r>
              <w:rPr>
                <w:lang w:eastAsia="zh-CN"/>
              </w:rPr>
              <w:t>Объекты дорожного сервиса (4.9.1)</w:t>
            </w:r>
          </w:p>
          <w:p w:rsidR="00B138BC" w:rsidRDefault="006765A2">
            <w:pPr>
              <w:widowControl w:val="0"/>
              <w:spacing w:after="100" w:line="240" w:lineRule="atLeast"/>
              <w:rPr>
                <w:lang w:eastAsia="zh-CN"/>
              </w:rPr>
            </w:pPr>
            <w:r>
              <w:rPr>
                <w:lang w:eastAsia="zh-CN"/>
              </w:rPr>
              <w:t>Автомобилестроительная промышленность (6.2.1)</w:t>
            </w:r>
          </w:p>
          <w:p w:rsidR="00B138BC" w:rsidRDefault="006765A2">
            <w:pPr>
              <w:widowControl w:val="0"/>
              <w:spacing w:after="100" w:line="240" w:lineRule="atLeast"/>
              <w:rPr>
                <w:lang w:eastAsia="zh-CN"/>
              </w:rPr>
            </w:pPr>
            <w:r>
              <w:rPr>
                <w:lang w:eastAsia="zh-CN"/>
              </w:rPr>
              <w:t>Пищевая промышленность (6.4)</w:t>
            </w:r>
          </w:p>
          <w:p w:rsidR="00B138BC" w:rsidRDefault="006765A2">
            <w:pPr>
              <w:widowControl w:val="0"/>
              <w:spacing w:after="100" w:line="240" w:lineRule="atLeast"/>
              <w:rPr>
                <w:lang w:eastAsia="zh-CN"/>
              </w:rPr>
            </w:pPr>
            <w:r>
              <w:rPr>
                <w:lang w:eastAsia="zh-CN"/>
              </w:rPr>
              <w:t>Строительная промышленность (6.6)</w:t>
            </w:r>
          </w:p>
          <w:p w:rsidR="00B138BC" w:rsidRDefault="006765A2">
            <w:pPr>
              <w:widowControl w:val="0"/>
              <w:spacing w:after="100" w:line="240" w:lineRule="atLeast"/>
              <w:rPr>
                <w:lang w:eastAsia="zh-CN"/>
              </w:rPr>
            </w:pPr>
            <w:r>
              <w:rPr>
                <w:lang w:eastAsia="zh-CN"/>
              </w:rPr>
              <w:t>Связь (6.8)</w:t>
            </w:r>
          </w:p>
          <w:p w:rsidR="00B138BC" w:rsidRDefault="006765A2">
            <w:pPr>
              <w:widowControl w:val="0"/>
              <w:spacing w:after="100" w:line="240" w:lineRule="atLeast"/>
              <w:rPr>
                <w:lang w:eastAsia="zh-CN"/>
              </w:rPr>
            </w:pPr>
            <w:r>
              <w:rPr>
                <w:lang w:eastAsia="zh-CN"/>
              </w:rPr>
              <w:t>Склад (6.9)</w:t>
            </w:r>
          </w:p>
          <w:p w:rsidR="00B138BC" w:rsidRDefault="006765A2">
            <w:pPr>
              <w:widowControl w:val="0"/>
              <w:spacing w:after="100" w:line="240" w:lineRule="atLeast"/>
              <w:rPr>
                <w:lang w:eastAsia="zh-CN"/>
              </w:rPr>
            </w:pPr>
            <w:r>
              <w:rPr>
                <w:lang w:eastAsia="zh-CN"/>
              </w:rPr>
              <w:t>Складские площадки (6.9.1)</w:t>
            </w:r>
          </w:p>
          <w:p w:rsidR="00B138BC" w:rsidRDefault="006765A2">
            <w:pPr>
              <w:widowControl w:val="0"/>
              <w:spacing w:after="100" w:line="240" w:lineRule="atLeast"/>
              <w:rPr>
                <w:lang w:eastAsia="zh-CN"/>
              </w:rPr>
            </w:pPr>
            <w:r>
              <w:rPr>
                <w:lang w:eastAsia="zh-CN"/>
              </w:rPr>
              <w:t>Автомобильный транспорт (7.2)</w:t>
            </w:r>
          </w:p>
          <w:p w:rsidR="00B138BC" w:rsidRDefault="006765A2">
            <w:pPr>
              <w:widowControl w:val="0"/>
              <w:spacing w:after="100" w:line="240" w:lineRule="atLeast"/>
              <w:rPr>
                <w:lang w:eastAsia="zh-CN"/>
              </w:rPr>
            </w:pPr>
            <w:r>
              <w:rPr>
                <w:lang w:eastAsia="zh-CN"/>
              </w:rPr>
              <w:t>Трубопроводный транспорт (7.5)</w:t>
            </w:r>
          </w:p>
          <w:p w:rsidR="00B138BC" w:rsidRDefault="006765A2">
            <w:pPr>
              <w:widowControl w:val="0"/>
              <w:spacing w:after="100" w:line="240" w:lineRule="atLeast"/>
              <w:rPr>
                <w:lang w:eastAsia="zh-CN"/>
              </w:rPr>
            </w:pPr>
            <w:r>
              <w:rPr>
                <w:lang w:eastAsia="zh-CN"/>
              </w:rPr>
              <w:t>Обеспечение обороны и безопасности (8.0)</w:t>
            </w:r>
          </w:p>
          <w:p w:rsidR="00B138BC" w:rsidRDefault="006765A2">
            <w:pPr>
              <w:widowControl w:val="0"/>
              <w:spacing w:after="100" w:line="240" w:lineRule="atLeast"/>
              <w:rPr>
                <w:lang w:eastAsia="zh-CN"/>
              </w:rPr>
            </w:pPr>
            <w:r>
              <w:rPr>
                <w:lang w:eastAsia="zh-CN"/>
              </w:rPr>
              <w:t>Обеспечение внутреннего правопорядка (8.3)</w:t>
            </w:r>
          </w:p>
          <w:p w:rsidR="00B138BC" w:rsidRDefault="006765A2">
            <w:pPr>
              <w:widowControl w:val="0"/>
              <w:spacing w:after="100" w:line="240" w:lineRule="atLeast"/>
              <w:rPr>
                <w:lang w:eastAsia="zh-CN"/>
              </w:rPr>
            </w:pPr>
            <w:r>
              <w:rPr>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44" w:line="240" w:lineRule="atLeast"/>
              <w:rPr>
                <w:lang w:eastAsia="zh-CN"/>
              </w:rPr>
            </w:pPr>
            <w:r>
              <w:rPr>
                <w:lang w:eastAsia="zh-CN"/>
              </w:rPr>
              <w:t>Магазины (4.4)</w:t>
            </w:r>
          </w:p>
          <w:p w:rsidR="00B138BC" w:rsidRDefault="00B138BC">
            <w:pPr>
              <w:widowControl w:val="0"/>
              <w:spacing w:after="144" w:line="240" w:lineRule="atLeast"/>
              <w:rPr>
                <w:lang w:eastAsia="zh-CN"/>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814"/>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lastRenderedPageBreak/>
              <w:t>5</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П2</w:t>
            </w:r>
          </w:p>
          <w:p w:rsidR="00B138BC" w:rsidRDefault="006765A2">
            <w:pPr>
              <w:widowControl w:val="0"/>
              <w:rPr>
                <w:lang w:eastAsia="zh-CN"/>
              </w:rPr>
            </w:pPr>
            <w:r>
              <w:rPr>
                <w:lang w:eastAsia="zh-CN"/>
              </w:rPr>
              <w:t>Производственная зона коммунально-складского назначения</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00" w:line="240" w:lineRule="atLeast"/>
              <w:rPr>
                <w:lang w:eastAsia="zh-CN"/>
              </w:rPr>
            </w:pPr>
            <w:r>
              <w:rPr>
                <w:lang w:eastAsia="zh-CN"/>
              </w:rPr>
              <w:t>Коммунальное обслуживание (3.1)</w:t>
            </w:r>
          </w:p>
          <w:p w:rsidR="00B138BC" w:rsidRDefault="006765A2">
            <w:pPr>
              <w:widowControl w:val="0"/>
              <w:spacing w:after="100" w:line="240" w:lineRule="atLeast"/>
              <w:rPr>
                <w:lang w:eastAsia="zh-CN"/>
              </w:rPr>
            </w:pPr>
            <w:r>
              <w:rPr>
                <w:lang w:eastAsia="zh-CN"/>
              </w:rPr>
              <w:t>Служебные гаражи (4.9)</w:t>
            </w:r>
          </w:p>
          <w:p w:rsidR="00B138BC" w:rsidRDefault="006765A2">
            <w:pPr>
              <w:widowControl w:val="0"/>
              <w:spacing w:after="100" w:line="240" w:lineRule="atLeast"/>
              <w:rPr>
                <w:lang w:eastAsia="zh-CN"/>
              </w:rPr>
            </w:pPr>
            <w:r>
              <w:rPr>
                <w:lang w:eastAsia="zh-CN"/>
              </w:rPr>
              <w:t>Трубопроводный транспорт (7.5)</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28"/>
        </w:trPr>
        <w:tc>
          <w:tcPr>
            <w:tcW w:w="569" w:type="dxa"/>
            <w:tcBorders>
              <w:left w:val="single" w:sz="4" w:space="0" w:color="000000"/>
              <w:bottom w:val="single" w:sz="4" w:space="0" w:color="000000"/>
            </w:tcBorders>
            <w:shd w:val="clear" w:color="auto" w:fill="auto"/>
          </w:tcPr>
          <w:p w:rsidR="00B138BC" w:rsidRDefault="006765A2">
            <w:pPr>
              <w:widowControl w:val="0"/>
              <w:jc w:val="center"/>
            </w:pPr>
            <w:r>
              <w:t>6</w:t>
            </w:r>
          </w:p>
        </w:tc>
        <w:tc>
          <w:tcPr>
            <w:tcW w:w="3059" w:type="dxa"/>
            <w:tcBorders>
              <w:left w:val="single" w:sz="4" w:space="0" w:color="000000"/>
              <w:bottom w:val="single" w:sz="4" w:space="0" w:color="000000"/>
            </w:tcBorders>
            <w:shd w:val="clear" w:color="auto" w:fill="auto"/>
          </w:tcPr>
          <w:p w:rsidR="00B138BC" w:rsidRDefault="006765A2">
            <w:pPr>
              <w:widowControl w:val="0"/>
              <w:spacing w:after="120"/>
              <w:rPr>
                <w:b/>
                <w:lang w:eastAsia="zh-CN"/>
              </w:rPr>
            </w:pPr>
            <w:r>
              <w:rPr>
                <w:b/>
                <w:lang w:eastAsia="zh-CN"/>
              </w:rPr>
              <w:t>И</w:t>
            </w:r>
          </w:p>
          <w:p w:rsidR="00B138BC" w:rsidRDefault="006765A2">
            <w:pPr>
              <w:widowControl w:val="0"/>
              <w:spacing w:after="120"/>
              <w:rPr>
                <w:lang w:eastAsia="zh-CN"/>
              </w:rPr>
            </w:pPr>
            <w:r>
              <w:rPr>
                <w:lang w:eastAsia="zh-CN"/>
              </w:rPr>
              <w:t>Зона инженерной инфраструктуры</w:t>
            </w:r>
          </w:p>
        </w:tc>
        <w:tc>
          <w:tcPr>
            <w:tcW w:w="5218" w:type="dxa"/>
            <w:tcBorders>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Энергетика (6.7)</w:t>
            </w:r>
          </w:p>
          <w:p w:rsidR="00B138BC" w:rsidRDefault="006765A2">
            <w:pPr>
              <w:widowControl w:val="0"/>
              <w:spacing w:after="60" w:line="240" w:lineRule="atLeast"/>
              <w:rPr>
                <w:lang w:eastAsia="zh-CN"/>
              </w:rPr>
            </w:pPr>
            <w:r>
              <w:rPr>
                <w:lang w:eastAsia="zh-CN"/>
              </w:rPr>
              <w:t>Связь (6.8)</w:t>
            </w:r>
          </w:p>
          <w:p w:rsidR="00B138BC" w:rsidRDefault="006765A2">
            <w:pPr>
              <w:widowControl w:val="0"/>
              <w:spacing w:after="60" w:line="240" w:lineRule="atLeast"/>
              <w:rPr>
                <w:lang w:eastAsia="zh-CN"/>
              </w:rPr>
            </w:pPr>
            <w:r>
              <w:rPr>
                <w:lang w:eastAsia="zh-CN"/>
              </w:rPr>
              <w:t>Трубопроводный транспорт (7.5)</w:t>
            </w:r>
          </w:p>
        </w:tc>
        <w:tc>
          <w:tcPr>
            <w:tcW w:w="3968" w:type="dxa"/>
            <w:tcBorders>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4139"/>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t>7</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Т1</w:t>
            </w:r>
          </w:p>
          <w:p w:rsidR="00B138BC" w:rsidRDefault="006765A2">
            <w:pPr>
              <w:widowControl w:val="0"/>
              <w:rPr>
                <w:lang w:eastAsia="zh-CN"/>
              </w:rPr>
            </w:pPr>
            <w:r>
              <w:rPr>
                <w:lang w:eastAsia="zh-CN"/>
              </w:rPr>
              <w:t>Зона транспортной инфраструктуры внешнего транспорта</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Хранение автотранспорта – (2.7.1)</w:t>
            </w:r>
          </w:p>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Служебные гаражи (4.9)</w:t>
            </w:r>
          </w:p>
          <w:p w:rsidR="00B138BC" w:rsidRDefault="006765A2">
            <w:pPr>
              <w:widowControl w:val="0"/>
              <w:spacing w:after="60" w:line="240" w:lineRule="atLeast"/>
              <w:rPr>
                <w:lang w:eastAsia="zh-CN"/>
              </w:rPr>
            </w:pPr>
            <w:r>
              <w:rPr>
                <w:lang w:eastAsia="zh-CN"/>
              </w:rPr>
              <w:t>Объекты дорожного сервиса (4.9.1)</w:t>
            </w:r>
          </w:p>
          <w:p w:rsidR="00B138BC" w:rsidRDefault="006765A2">
            <w:pPr>
              <w:widowControl w:val="0"/>
              <w:spacing w:after="60" w:line="240" w:lineRule="atLeast"/>
              <w:rPr>
                <w:lang w:eastAsia="zh-CN"/>
              </w:rPr>
            </w:pPr>
            <w:r>
              <w:rPr>
                <w:lang w:eastAsia="zh-CN"/>
              </w:rPr>
              <w:t>Стоянка транспортных средств (4.9.2)</w:t>
            </w:r>
          </w:p>
          <w:p w:rsidR="00B138BC" w:rsidRDefault="006765A2">
            <w:pPr>
              <w:widowControl w:val="0"/>
              <w:spacing w:after="60" w:line="240" w:lineRule="atLeast"/>
              <w:rPr>
                <w:lang w:eastAsia="zh-CN"/>
              </w:rPr>
            </w:pPr>
            <w:r>
              <w:rPr>
                <w:lang w:eastAsia="zh-CN"/>
              </w:rPr>
              <w:t>Автомобильный транспорт (7.2)</w:t>
            </w:r>
          </w:p>
          <w:p w:rsidR="00B138BC" w:rsidRDefault="006765A2">
            <w:pPr>
              <w:widowControl w:val="0"/>
              <w:spacing w:after="60" w:line="240" w:lineRule="atLeast"/>
              <w:rPr>
                <w:lang w:eastAsia="zh-CN"/>
              </w:rPr>
            </w:pPr>
            <w:r>
              <w:rPr>
                <w:lang w:eastAsia="zh-CN"/>
              </w:rPr>
              <w:t>Трубопроводный транспорт (7.5)</w:t>
            </w:r>
          </w:p>
          <w:p w:rsidR="00B138BC" w:rsidRDefault="006765A2">
            <w:pPr>
              <w:widowControl w:val="0"/>
              <w:spacing w:after="60" w:line="240" w:lineRule="atLeast"/>
              <w:rPr>
                <w:lang w:eastAsia="zh-CN"/>
              </w:rPr>
            </w:pPr>
            <w:r>
              <w:rPr>
                <w:lang w:eastAsia="zh-CN"/>
              </w:rPr>
              <w:t>Гидротехнические сооружения (11.3)</w:t>
            </w:r>
          </w:p>
          <w:p w:rsidR="00B138BC" w:rsidRDefault="006765A2">
            <w:pPr>
              <w:widowControl w:val="0"/>
              <w:spacing w:after="60" w:line="240" w:lineRule="atLeast"/>
              <w:rPr>
                <w:lang w:eastAsia="zh-CN"/>
              </w:rPr>
            </w:pPr>
            <w:r>
              <w:rPr>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61"/>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lastRenderedPageBreak/>
              <w:t>8</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Т2</w:t>
            </w:r>
          </w:p>
          <w:p w:rsidR="00B138BC" w:rsidRDefault="006765A2">
            <w:pPr>
              <w:widowControl w:val="0"/>
              <w:rPr>
                <w:lang w:eastAsia="zh-CN"/>
              </w:rPr>
            </w:pPr>
            <w:r>
              <w:rPr>
                <w:lang w:eastAsia="zh-CN"/>
              </w:rPr>
              <w:t>Зона транспортной инфраструктуры внутреннего транспорта</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Служебные гаражи (4.9)</w:t>
            </w:r>
          </w:p>
          <w:p w:rsidR="00B138BC" w:rsidRDefault="006765A2">
            <w:pPr>
              <w:widowControl w:val="0"/>
              <w:spacing w:after="60" w:line="240" w:lineRule="atLeast"/>
              <w:rPr>
                <w:lang w:eastAsia="zh-CN"/>
              </w:rPr>
            </w:pPr>
            <w:r>
              <w:rPr>
                <w:lang w:eastAsia="zh-CN"/>
              </w:rPr>
              <w:t>Стоянка транспортных средств (4.9.2)</w:t>
            </w:r>
          </w:p>
          <w:p w:rsidR="00B138BC" w:rsidRDefault="006765A2">
            <w:pPr>
              <w:widowControl w:val="0"/>
              <w:spacing w:after="60" w:line="240" w:lineRule="atLeast"/>
              <w:rPr>
                <w:lang w:eastAsia="zh-CN"/>
              </w:rPr>
            </w:pPr>
            <w:r>
              <w:rPr>
                <w:lang w:eastAsia="zh-CN"/>
              </w:rPr>
              <w:t>Автомобильный транспорт (7.2)</w:t>
            </w:r>
          </w:p>
          <w:p w:rsidR="00B138BC" w:rsidRDefault="006765A2">
            <w:pPr>
              <w:widowControl w:val="0"/>
              <w:spacing w:after="60" w:line="240" w:lineRule="atLeast"/>
              <w:rPr>
                <w:lang w:eastAsia="zh-CN"/>
              </w:rPr>
            </w:pPr>
            <w:r>
              <w:rPr>
                <w:lang w:eastAsia="zh-CN"/>
              </w:rPr>
              <w:t>Трубопроводный транспорт (7.5)</w:t>
            </w:r>
          </w:p>
          <w:p w:rsidR="00B138BC" w:rsidRDefault="006765A2">
            <w:pPr>
              <w:widowControl w:val="0"/>
              <w:spacing w:after="60" w:line="240" w:lineRule="atLeast"/>
              <w:rPr>
                <w:lang w:eastAsia="zh-CN"/>
              </w:rPr>
            </w:pPr>
            <w:r>
              <w:rPr>
                <w:lang w:eastAsia="zh-CN"/>
              </w:rPr>
              <w:t>Земельные участки (территории) общего пользования (12.0)</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61"/>
        </w:trPr>
        <w:tc>
          <w:tcPr>
            <w:tcW w:w="569" w:type="dxa"/>
            <w:tcBorders>
              <w:left w:val="single" w:sz="4" w:space="0" w:color="000000"/>
              <w:bottom w:val="single" w:sz="4" w:space="0" w:color="000000"/>
            </w:tcBorders>
            <w:shd w:val="clear" w:color="auto" w:fill="auto"/>
          </w:tcPr>
          <w:p w:rsidR="00B138BC" w:rsidRDefault="006765A2">
            <w:pPr>
              <w:widowControl w:val="0"/>
              <w:jc w:val="center"/>
            </w:pPr>
            <w:r>
              <w:t>8</w:t>
            </w:r>
          </w:p>
        </w:tc>
        <w:tc>
          <w:tcPr>
            <w:tcW w:w="3059" w:type="dxa"/>
            <w:tcBorders>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Р</w:t>
            </w:r>
          </w:p>
          <w:p w:rsidR="00B138BC" w:rsidRDefault="006765A2">
            <w:pPr>
              <w:widowControl w:val="0"/>
              <w:rPr>
                <w:lang w:eastAsia="zh-CN"/>
              </w:rPr>
            </w:pPr>
            <w:r>
              <w:rPr>
                <w:lang w:eastAsia="zh-CN"/>
              </w:rPr>
              <w:t>Зона объектов рекреационного назначения</w:t>
            </w:r>
          </w:p>
        </w:tc>
        <w:tc>
          <w:tcPr>
            <w:tcW w:w="5218" w:type="dxa"/>
            <w:tcBorders>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Здравоохранение  (3.4)</w:t>
            </w:r>
          </w:p>
          <w:p w:rsidR="00B138BC" w:rsidRDefault="006765A2">
            <w:pPr>
              <w:widowControl w:val="0"/>
              <w:spacing w:after="60" w:line="240" w:lineRule="atLeast"/>
              <w:rPr>
                <w:lang w:eastAsia="zh-CN"/>
              </w:rPr>
            </w:pPr>
            <w:r>
              <w:rPr>
                <w:lang w:eastAsia="zh-CN"/>
              </w:rPr>
              <w:t>Отдых (рекреация) (5.0)</w:t>
            </w:r>
          </w:p>
          <w:p w:rsidR="00B138BC" w:rsidRDefault="006765A2">
            <w:pPr>
              <w:widowControl w:val="0"/>
              <w:spacing w:after="60" w:line="240" w:lineRule="atLeast"/>
              <w:rPr>
                <w:lang w:eastAsia="zh-CN"/>
              </w:rPr>
            </w:pPr>
            <w:r>
              <w:rPr>
                <w:lang w:eastAsia="zh-CN"/>
              </w:rPr>
              <w:t>Земельные участки (территории) общего пользования (12.0)</w:t>
            </w:r>
          </w:p>
        </w:tc>
        <w:tc>
          <w:tcPr>
            <w:tcW w:w="3968" w:type="dxa"/>
            <w:tcBorders>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61"/>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pPr>
            <w:r>
              <w:t>9</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Сх</w:t>
            </w:r>
          </w:p>
          <w:p w:rsidR="00B138BC" w:rsidRDefault="006765A2">
            <w:pPr>
              <w:widowControl w:val="0"/>
              <w:rPr>
                <w:lang w:eastAsia="zh-CN"/>
              </w:rPr>
            </w:pPr>
            <w:r>
              <w:rPr>
                <w:lang w:eastAsia="zh-CN"/>
              </w:rPr>
              <w:t>Зона сельскохозяйственного назначения</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Растениеводство (1.1)</w:t>
            </w:r>
          </w:p>
          <w:p w:rsidR="00B138BC" w:rsidRDefault="006765A2">
            <w:pPr>
              <w:widowControl w:val="0"/>
              <w:spacing w:after="60" w:line="240" w:lineRule="atLeast"/>
              <w:rPr>
                <w:lang w:eastAsia="zh-CN"/>
              </w:rPr>
            </w:pPr>
            <w:r>
              <w:rPr>
                <w:lang w:eastAsia="zh-CN"/>
              </w:rPr>
              <w:t>Животноводство (1.7)</w:t>
            </w:r>
          </w:p>
          <w:p w:rsidR="00B138BC" w:rsidRDefault="006765A2">
            <w:pPr>
              <w:widowControl w:val="0"/>
              <w:spacing w:after="60" w:line="240" w:lineRule="atLeast"/>
              <w:rPr>
                <w:lang w:eastAsia="zh-CN"/>
              </w:rPr>
            </w:pPr>
            <w:r>
              <w:rPr>
                <w:lang w:eastAsia="zh-CN"/>
              </w:rPr>
              <w:t>Пчеловодство (1.12)</w:t>
            </w:r>
          </w:p>
          <w:p w:rsidR="00B138BC" w:rsidRDefault="006765A2">
            <w:pPr>
              <w:widowControl w:val="0"/>
              <w:spacing w:after="60" w:line="240" w:lineRule="atLeast"/>
              <w:rPr>
                <w:lang w:eastAsia="zh-CN"/>
              </w:rPr>
            </w:pPr>
            <w:r>
              <w:rPr>
                <w:lang w:eastAsia="zh-CN"/>
              </w:rPr>
              <w:t>Рыбоводство (1.13)</w:t>
            </w:r>
          </w:p>
          <w:p w:rsidR="00B138BC" w:rsidRDefault="006765A2">
            <w:pPr>
              <w:widowControl w:val="0"/>
              <w:spacing w:after="60" w:line="240" w:lineRule="atLeast"/>
              <w:rPr>
                <w:lang w:eastAsia="zh-CN"/>
              </w:rPr>
            </w:pPr>
            <w:r>
              <w:rPr>
                <w:lang w:eastAsia="zh-CN"/>
              </w:rPr>
              <w:t>Научное обеспечение сельского хозяйства (1.14)</w:t>
            </w:r>
          </w:p>
          <w:p w:rsidR="00B138BC" w:rsidRDefault="006765A2">
            <w:pPr>
              <w:widowControl w:val="0"/>
              <w:spacing w:after="60" w:line="240" w:lineRule="atLeast"/>
              <w:rPr>
                <w:lang w:eastAsia="zh-CN"/>
              </w:rPr>
            </w:pPr>
            <w:r>
              <w:rPr>
                <w:lang w:eastAsia="zh-CN"/>
              </w:rPr>
              <w:t>Питомники (1.17)</w:t>
            </w:r>
          </w:p>
          <w:p w:rsidR="00B138BC" w:rsidRDefault="006765A2">
            <w:pPr>
              <w:widowControl w:val="0"/>
              <w:spacing w:after="60" w:line="240" w:lineRule="atLeast"/>
              <w:rPr>
                <w:lang w:eastAsia="zh-CN"/>
              </w:rPr>
            </w:pPr>
            <w:r>
              <w:rPr>
                <w:lang w:eastAsia="zh-CN"/>
              </w:rPr>
              <w:t>Обеспечение сельскохозяйственного производства (1.18)</w:t>
            </w:r>
          </w:p>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Ветеринарное обслуживание (3.10)</w:t>
            </w:r>
          </w:p>
          <w:p w:rsidR="00B138BC" w:rsidRDefault="006765A2">
            <w:pPr>
              <w:widowControl w:val="0"/>
              <w:spacing w:after="60" w:line="240" w:lineRule="atLeast"/>
              <w:rPr>
                <w:lang w:eastAsia="zh-CN"/>
              </w:rPr>
            </w:pPr>
            <w:r>
              <w:rPr>
                <w:lang w:eastAsia="zh-CN"/>
              </w:rPr>
              <w:t>Служебные гаражи (4.9)</w:t>
            </w:r>
          </w:p>
          <w:p w:rsidR="00B138BC" w:rsidRDefault="006765A2">
            <w:pPr>
              <w:widowControl w:val="0"/>
              <w:spacing w:after="60" w:line="240" w:lineRule="atLeast"/>
              <w:rPr>
                <w:lang w:eastAsia="zh-CN"/>
              </w:rPr>
            </w:pPr>
            <w:r>
              <w:rPr>
                <w:lang w:eastAsia="zh-CN"/>
              </w:rPr>
              <w:t>Недропользование (6.1)</w:t>
            </w:r>
          </w:p>
          <w:p w:rsidR="00B138BC" w:rsidRDefault="006765A2">
            <w:pPr>
              <w:widowControl w:val="0"/>
              <w:spacing w:after="60" w:line="240" w:lineRule="atLeast"/>
              <w:rPr>
                <w:lang w:eastAsia="zh-CN"/>
              </w:rPr>
            </w:pPr>
            <w:r>
              <w:rPr>
                <w:lang w:eastAsia="zh-CN"/>
              </w:rPr>
              <w:t>Склад (6.9)</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szCs w:val="24"/>
                <w:lang w:eastAsia="zh-CN"/>
              </w:rPr>
              <w:t>Трубопроводный транспорт (7.5)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61"/>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rPr>
                <w:lang w:eastAsia="zh-CN"/>
              </w:rPr>
            </w:pPr>
            <w:r>
              <w:rPr>
                <w:lang w:eastAsia="zh-CN"/>
              </w:rPr>
              <w:lastRenderedPageBreak/>
              <w:t>10</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Сп1</w:t>
            </w:r>
          </w:p>
          <w:p w:rsidR="00B138BC" w:rsidRDefault="006765A2">
            <w:pPr>
              <w:widowControl w:val="0"/>
              <w:rPr>
                <w:lang w:eastAsia="zh-CN"/>
              </w:rPr>
            </w:pPr>
            <w:r>
              <w:rPr>
                <w:lang w:eastAsia="zh-CN"/>
              </w:rPr>
              <w:t>Зона ритуального назначения</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60" w:line="240" w:lineRule="atLeast"/>
              <w:rPr>
                <w:lang w:eastAsia="zh-CN"/>
              </w:rPr>
            </w:pPr>
            <w:r>
              <w:rPr>
                <w:lang w:eastAsia="zh-CN"/>
              </w:rPr>
              <w:t>Коммунальное обслуживание (3.1)</w:t>
            </w:r>
          </w:p>
          <w:p w:rsidR="00B138BC" w:rsidRDefault="006765A2">
            <w:pPr>
              <w:widowControl w:val="0"/>
              <w:spacing w:after="60" w:line="240" w:lineRule="atLeast"/>
              <w:rPr>
                <w:lang w:eastAsia="zh-CN"/>
              </w:rPr>
            </w:pPr>
            <w:r>
              <w:rPr>
                <w:lang w:eastAsia="zh-CN"/>
              </w:rPr>
              <w:t>Религиозное использование (3.7)</w:t>
            </w:r>
          </w:p>
          <w:p w:rsidR="00B138BC" w:rsidRDefault="006765A2">
            <w:pPr>
              <w:widowControl w:val="0"/>
              <w:spacing w:after="60" w:line="240" w:lineRule="atLeast"/>
              <w:rPr>
                <w:lang w:eastAsia="zh-CN"/>
              </w:rPr>
            </w:pPr>
            <w:r>
              <w:rPr>
                <w:lang w:eastAsia="zh-CN"/>
              </w:rPr>
              <w:t>Земельные участки (территории) общего пользования (12.0)</w:t>
            </w:r>
          </w:p>
          <w:p w:rsidR="00B138BC" w:rsidRDefault="006765A2">
            <w:pPr>
              <w:widowControl w:val="0"/>
              <w:spacing w:after="60" w:line="240" w:lineRule="atLeast"/>
              <w:rPr>
                <w:lang w:eastAsia="zh-CN"/>
              </w:rPr>
            </w:pPr>
            <w:r>
              <w:rPr>
                <w:lang w:eastAsia="zh-CN"/>
              </w:rPr>
              <w:t>Ритуальная деятельность (12.1)</w:t>
            </w: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r w:rsidR="00B138BC">
        <w:trPr>
          <w:trHeight w:val="1961"/>
        </w:trPr>
        <w:tc>
          <w:tcPr>
            <w:tcW w:w="569" w:type="dxa"/>
            <w:tcBorders>
              <w:top w:val="single" w:sz="4" w:space="0" w:color="000000"/>
              <w:left w:val="single" w:sz="4" w:space="0" w:color="000000"/>
              <w:bottom w:val="single" w:sz="4" w:space="0" w:color="000000"/>
            </w:tcBorders>
            <w:shd w:val="clear" w:color="auto" w:fill="auto"/>
          </w:tcPr>
          <w:p w:rsidR="00B138BC" w:rsidRDefault="006765A2">
            <w:pPr>
              <w:widowControl w:val="0"/>
              <w:jc w:val="center"/>
              <w:rPr>
                <w:lang w:eastAsia="zh-CN"/>
              </w:rPr>
            </w:pPr>
            <w:r>
              <w:rPr>
                <w:lang w:eastAsia="zh-CN"/>
              </w:rPr>
              <w:t>11</w:t>
            </w:r>
          </w:p>
        </w:tc>
        <w:tc>
          <w:tcPr>
            <w:tcW w:w="3059" w:type="dxa"/>
            <w:tcBorders>
              <w:top w:val="single" w:sz="4" w:space="0" w:color="000000"/>
              <w:left w:val="single" w:sz="4" w:space="0" w:color="000000"/>
              <w:bottom w:val="single" w:sz="4" w:space="0" w:color="000000"/>
            </w:tcBorders>
            <w:shd w:val="clear" w:color="auto" w:fill="auto"/>
          </w:tcPr>
          <w:p w:rsidR="00B138BC" w:rsidRDefault="006765A2">
            <w:pPr>
              <w:widowControl w:val="0"/>
              <w:rPr>
                <w:b/>
                <w:lang w:eastAsia="zh-CN"/>
              </w:rPr>
            </w:pPr>
            <w:r>
              <w:rPr>
                <w:b/>
                <w:lang w:eastAsia="zh-CN"/>
              </w:rPr>
              <w:t>Сп2</w:t>
            </w:r>
          </w:p>
          <w:p w:rsidR="00B138BC" w:rsidRDefault="006765A2">
            <w:pPr>
              <w:widowControl w:val="0"/>
              <w:rPr>
                <w:lang w:eastAsia="zh-CN"/>
              </w:rPr>
            </w:pPr>
            <w:r>
              <w:rPr>
                <w:lang w:eastAsia="zh-CN"/>
              </w:rPr>
              <w:t>Зона складирования и захоронения отходов</w:t>
            </w:r>
          </w:p>
        </w:tc>
        <w:tc>
          <w:tcPr>
            <w:tcW w:w="521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144" w:line="240" w:lineRule="atLeast"/>
              <w:rPr>
                <w:lang w:eastAsia="zh-CN"/>
              </w:rPr>
            </w:pPr>
            <w:r>
              <w:rPr>
                <w:lang w:eastAsia="zh-CN"/>
              </w:rPr>
              <w:t>Специальная деятельность (12.2)</w:t>
            </w:r>
          </w:p>
          <w:p w:rsidR="00B138BC" w:rsidRDefault="00B138BC">
            <w:pPr>
              <w:widowControl w:val="0"/>
              <w:spacing w:after="144" w:line="240" w:lineRule="atLeast"/>
              <w:rPr>
                <w:lang w:eastAsia="zh-CN"/>
              </w:rPr>
            </w:pPr>
          </w:p>
        </w:tc>
        <w:tc>
          <w:tcPr>
            <w:tcW w:w="3968"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rPr>
                <w:lang w:eastAsia="zh-CN"/>
              </w:rPr>
            </w:pPr>
            <w:r>
              <w:rPr>
                <w:rFonts w:eastAsia="Times New Roman" w:cs="Times New Roman"/>
                <w:color w:val="000000"/>
                <w:szCs w:val="24"/>
                <w:lang w:eastAsia="zh-CN"/>
              </w:rPr>
              <w:t>Не подлежит установлению</w:t>
            </w:r>
          </w:p>
        </w:tc>
      </w:tr>
    </w:tbl>
    <w:p w:rsidR="00B138BC" w:rsidRDefault="00B138BC">
      <w:pPr>
        <w:sectPr w:rsidR="00B138BC">
          <w:footerReference w:type="default" r:id="rId10"/>
          <w:footerReference w:type="first" r:id="rId11"/>
          <w:pgSz w:w="16838" w:h="11906" w:orient="landscape"/>
          <w:pgMar w:top="1134" w:right="1418" w:bottom="1021" w:left="1134" w:header="0" w:footer="0" w:gutter="0"/>
          <w:cols w:space="720"/>
          <w:formProt w:val="0"/>
          <w:titlePg/>
          <w:docGrid w:linePitch="312"/>
        </w:sectPr>
      </w:pPr>
    </w:p>
    <w:p w:rsidR="00B138BC" w:rsidRDefault="006765A2">
      <w:pPr>
        <w:widowControl w:val="0"/>
        <w:spacing w:before="120" w:after="120" w:line="240" w:lineRule="auto"/>
        <w:ind w:firstLine="709"/>
        <w:jc w:val="both"/>
        <w:outlineLvl w:val="3"/>
      </w:pPr>
      <w:bookmarkStart w:id="5" w:name="__RefHeading___Toc147664276"/>
      <w:bookmarkEnd w:id="5"/>
      <w:r>
        <w:rPr>
          <w:rFonts w:eastAsia="Times New Roman" w:cs="Times New Roman"/>
          <w:b/>
          <w:bCs/>
          <w:sz w:val="26"/>
          <w:szCs w:val="26"/>
          <w:lang w:eastAsia="zh-CN"/>
        </w:rPr>
        <w:lastRenderedPageBreak/>
        <w:tab/>
        <w:t>Статья 25. 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p>
    <w:tbl>
      <w:tblPr>
        <w:tblW w:w="9363" w:type="dxa"/>
        <w:tblInd w:w="-6" w:type="dxa"/>
        <w:tblLayout w:type="fixed"/>
        <w:tblCellMar>
          <w:left w:w="57" w:type="dxa"/>
          <w:right w:w="57" w:type="dxa"/>
        </w:tblCellMar>
        <w:tblLook w:val="0000" w:firstRow="0" w:lastRow="0" w:firstColumn="0" w:lastColumn="0" w:noHBand="0" w:noVBand="0"/>
      </w:tblPr>
      <w:tblGrid>
        <w:gridCol w:w="4063"/>
        <w:gridCol w:w="25"/>
        <w:gridCol w:w="950"/>
        <w:gridCol w:w="1025"/>
        <w:gridCol w:w="1287"/>
        <w:gridCol w:w="25"/>
        <w:gridCol w:w="950"/>
        <w:gridCol w:w="63"/>
        <w:gridCol w:w="975"/>
      </w:tblGrid>
      <w:tr w:rsidR="00B138BC">
        <w:trPr>
          <w:cantSplit/>
          <w:trHeight w:val="23"/>
        </w:trPr>
        <w:tc>
          <w:tcPr>
            <w:tcW w:w="408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Наименование вида разрешенного использования (код)</w:t>
            </w:r>
          </w:p>
        </w:tc>
        <w:tc>
          <w:tcPr>
            <w:tcW w:w="5275" w:type="dxa"/>
            <w:gridSpan w:val="7"/>
            <w:tcBorders>
              <w:top w:val="single" w:sz="4" w:space="0" w:color="000000"/>
              <w:left w:val="single" w:sz="4" w:space="0" w:color="000000"/>
              <w:bottom w:val="single" w:sz="4" w:space="0" w:color="000000"/>
              <w:right w:val="single" w:sz="4" w:space="0" w:color="000000"/>
            </w:tcBorders>
            <w:shd w:val="clear" w:color="auto" w:fill="F2F2F2"/>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38BC">
        <w:trPr>
          <w:cantSplit/>
          <w:trHeight w:val="23"/>
        </w:trPr>
        <w:tc>
          <w:tcPr>
            <w:tcW w:w="408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138BC" w:rsidRDefault="00B138BC">
            <w:pPr>
              <w:widowControl w:val="0"/>
              <w:snapToGrid w:val="0"/>
              <w:spacing w:after="0" w:line="240" w:lineRule="auto"/>
              <w:jc w:val="center"/>
              <w:rPr>
                <w:rFonts w:eastAsia="Times New Roman" w:cs="Times New Roman"/>
                <w:b/>
                <w:sz w:val="22"/>
                <w:lang w:eastAsia="zh-CN"/>
              </w:rPr>
            </w:pPr>
          </w:p>
        </w:tc>
        <w:tc>
          <w:tcPr>
            <w:tcW w:w="950" w:type="dxa"/>
            <w:tcBorders>
              <w:top w:val="single" w:sz="4" w:space="0" w:color="000000"/>
              <w:left w:val="single" w:sz="4" w:space="0" w:color="000000"/>
              <w:right w:val="single" w:sz="4" w:space="0" w:color="000000"/>
            </w:tcBorders>
            <w:shd w:val="clear" w:color="auto" w:fill="F2F2F2"/>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Площадь земельного участка</w:t>
            </w:r>
          </w:p>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 xml:space="preserve"> минимальная, (кв.м)</w:t>
            </w:r>
          </w:p>
        </w:tc>
        <w:tc>
          <w:tcPr>
            <w:tcW w:w="1025" w:type="dxa"/>
            <w:tcBorders>
              <w:top w:val="single" w:sz="4" w:space="0" w:color="000000"/>
              <w:left w:val="single" w:sz="4" w:space="0" w:color="000000"/>
              <w:right w:val="single" w:sz="4" w:space="0" w:color="000000"/>
            </w:tcBorders>
            <w:shd w:val="clear" w:color="auto" w:fill="F2F2F2"/>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Площадь земельного участка</w:t>
            </w:r>
          </w:p>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 xml:space="preserve"> максимальная, (кв.м)</w:t>
            </w:r>
          </w:p>
        </w:tc>
        <w:tc>
          <w:tcPr>
            <w:tcW w:w="1312" w:type="dxa"/>
            <w:gridSpan w:val="2"/>
            <w:tcBorders>
              <w:top w:val="single" w:sz="4" w:space="0" w:color="000000"/>
              <w:left w:val="single" w:sz="4" w:space="0" w:color="000000"/>
              <w:right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950" w:type="dxa"/>
            <w:tcBorders>
              <w:top w:val="single" w:sz="4" w:space="0" w:color="000000"/>
              <w:left w:val="single" w:sz="4" w:space="0" w:color="000000"/>
              <w:right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предельное количество этажей (ед) /или предельная высота зданий, строений, сооружений (м)</w:t>
            </w:r>
          </w:p>
        </w:tc>
        <w:tc>
          <w:tcPr>
            <w:tcW w:w="1038" w:type="dxa"/>
            <w:gridSpan w:val="2"/>
            <w:tcBorders>
              <w:top w:val="single" w:sz="4" w:space="0" w:color="000000"/>
              <w:left w:val="single" w:sz="4" w:space="0" w:color="000000"/>
              <w:right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максимальный процент застройки в границах земельного участка (%)</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F2F2F2"/>
          </w:tcPr>
          <w:p w:rsidR="00B138BC" w:rsidRDefault="006765A2">
            <w:pPr>
              <w:widowControl w:val="0"/>
              <w:snapToGrid w:val="0"/>
              <w:spacing w:after="0" w:line="240" w:lineRule="auto"/>
              <w:jc w:val="center"/>
              <w:rPr>
                <w:rFonts w:eastAsia="Times New Roman" w:cs="Times New Roman"/>
                <w:lang w:eastAsia="zh-CN"/>
              </w:rPr>
            </w:pPr>
            <w:r>
              <w:rPr>
                <w:rFonts w:eastAsia="Times New Roman" w:cs="Times New Roman"/>
                <w:b/>
                <w:sz w:val="22"/>
                <w:lang w:eastAsia="zh-CN"/>
              </w:rPr>
              <w:t>1</w:t>
            </w:r>
          </w:p>
        </w:tc>
        <w:tc>
          <w:tcPr>
            <w:tcW w:w="950" w:type="dxa"/>
            <w:tcBorders>
              <w:top w:val="single" w:sz="4" w:space="0" w:color="000000"/>
              <w:left w:val="single" w:sz="4" w:space="0" w:color="000000"/>
              <w:bottom w:val="single" w:sz="4" w:space="0" w:color="000000"/>
            </w:tcBorders>
            <w:shd w:val="clear" w:color="auto" w:fill="F2F2F2"/>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2</w:t>
            </w:r>
          </w:p>
        </w:tc>
        <w:tc>
          <w:tcPr>
            <w:tcW w:w="1025" w:type="dxa"/>
            <w:tcBorders>
              <w:top w:val="single" w:sz="4" w:space="0" w:color="000000"/>
              <w:left w:val="single" w:sz="4" w:space="0" w:color="000000"/>
              <w:bottom w:val="single" w:sz="4" w:space="0" w:color="000000"/>
            </w:tcBorders>
            <w:shd w:val="clear" w:color="auto" w:fill="F2F2F2"/>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3</w:t>
            </w:r>
          </w:p>
        </w:tc>
        <w:tc>
          <w:tcPr>
            <w:tcW w:w="1287" w:type="dxa"/>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4</w:t>
            </w:r>
          </w:p>
        </w:tc>
        <w:tc>
          <w:tcPr>
            <w:tcW w:w="1038" w:type="dxa"/>
            <w:gridSpan w:val="3"/>
            <w:tcBorders>
              <w:top w:val="single" w:sz="4" w:space="0" w:color="000000"/>
              <w:left w:val="single" w:sz="4" w:space="0" w:color="000000"/>
              <w:bottom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b/>
                <w:sz w:val="22"/>
                <w:lang w:eastAsia="zh-CN"/>
              </w:rPr>
              <w:t>6</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застройки ин</w:t>
            </w:r>
            <w:r w:rsidR="00344738">
              <w:rPr>
                <w:rFonts w:eastAsia="Times New Roman" w:cs="Times New Roman"/>
                <w:b/>
                <w:szCs w:val="24"/>
                <w:lang w:eastAsia="zh-CN"/>
              </w:rPr>
              <w:t>дивидуальными</w:t>
            </w:r>
            <w:r>
              <w:rPr>
                <w:rFonts w:eastAsia="Times New Roman" w:cs="Times New Roman"/>
                <w:b/>
                <w:szCs w:val="24"/>
                <w:lang w:eastAsia="zh-CN"/>
              </w:rPr>
              <w:t xml:space="preserve"> жилыми домами (Ж1)</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hd w:val="clear" w:color="auto" w:fill="FFFFFF"/>
              <w:spacing w:after="0" w:line="240" w:lineRule="auto"/>
              <w:rPr>
                <w:rFonts w:eastAsia="Times New Roman" w:cs="Times New Roman"/>
                <w:szCs w:val="24"/>
                <w:lang w:eastAsia="zh-CN"/>
              </w:rPr>
            </w:pPr>
            <w:r>
              <w:rPr>
                <w:rFonts w:eastAsia="Times New Roman" w:cs="Times New Roman"/>
                <w:szCs w:val="24"/>
                <w:lang w:eastAsia="zh-CN"/>
              </w:rPr>
              <w:t>Для индивидуального жилищного строительства (2.1)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4000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Для ведения личного подсобного хозяйства (приусадебный земельный участок) (2.2)</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4000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Блокированная жилая застройка (2.3)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Здравоохранение (3.4)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Образование и просвещение (3.5)</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Площадки для занятий спортом (5.1.3)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Историко-культурная деятельность (9.3)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Условно разрешенные  виды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Малоэтажная многоквартирная жилая застройка (2.1.1)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color w:val="000000"/>
                <w:sz w:val="22"/>
                <w:lang w:eastAsia="zh-CN"/>
              </w:rPr>
              <w:t>300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color w:val="000000"/>
                <w:sz w:val="22"/>
                <w:lang w:eastAsia="zh-CN"/>
              </w:rPr>
              <w:t>40000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color w:val="000000"/>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color w:val="000000"/>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color w:val="000000"/>
                <w:sz w:val="22"/>
                <w:lang w:eastAsia="zh-CN"/>
              </w:rPr>
              <w:t>60</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lastRenderedPageBreak/>
              <w:t>Обслуживание жилой застройки (2.7)</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500</w:t>
            </w:r>
          </w:p>
        </w:tc>
        <w:tc>
          <w:tcPr>
            <w:tcW w:w="1287" w:type="dxa"/>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автотранспорта (2.7.1)</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Размещение гаражей для собственных нужд (2.7.2)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64"/>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Бытовое обслуживание (3.3)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Магазины (4.4)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Общественное питание (4.6)</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застройки малоэтажными многоквартирными жилыми домами (Ж2</w:t>
            </w:r>
            <w:r>
              <w:rPr>
                <w:rFonts w:eastAsia="Times New Roman" w:cs="Times New Roman"/>
                <w:szCs w:val="24"/>
                <w:lang w:eastAsia="zh-CN"/>
              </w:rPr>
              <w:t>)</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Малоэтажная многоквартирная жилая застройка (2.1.1)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Размещение гаражей для собственных нужд (2.7.2)</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Площадки для занятий спортом (5.1.3)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внутреннего правопорядка (8.3)</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100" w:line="240" w:lineRule="atLeast"/>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Условно разрешенные  виды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Обслуживание жилой застройки (2.7)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автотранспорта (2.7.1)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Бытовое обслуживание (3.3)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Общественно-деловая зона  (О)</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Социальное обслуживание (3.2)</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Бытовое обслуживание (3.3)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Здравоохранение  (3.4)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70000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71"/>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Образование и просвещение (3.5)</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70000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Объекты культурно-досуговой деятельности (3.6.1)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Парки культуры и отдыха (3.6.2)</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Общественное  управление (3.8)</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35000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научной деятельности (3.9)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Амбулаторное ветеринарное обслуживание (3.10.1)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35000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Предпринимательство (4.0)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35000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Спорт (5.1)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обороны и безопасности (8.0)</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внутреннего правопорядка (8.3)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Историко-культурная деятельность (9.3)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Условно разрешенные  виды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hd w:val="clear" w:color="auto" w:fill="FFFFFF"/>
              <w:spacing w:after="0" w:line="240" w:lineRule="auto"/>
              <w:rPr>
                <w:rFonts w:eastAsia="Times New Roman" w:cs="Times New Roman"/>
                <w:szCs w:val="24"/>
                <w:lang w:eastAsia="zh-CN"/>
              </w:rPr>
            </w:pPr>
            <w:r>
              <w:rPr>
                <w:rFonts w:eastAsia="Times New Roman" w:cs="Times New Roman"/>
                <w:szCs w:val="24"/>
                <w:lang w:eastAsia="zh-CN"/>
              </w:rPr>
              <w:lastRenderedPageBreak/>
              <w:t>Для индивидуального жилищного строительства (2.1)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Малоэтажная многоквартирная жилая застройка (2.1.1)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Блокированная жилая застройка (2.3)</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1500</w:t>
            </w:r>
          </w:p>
        </w:tc>
        <w:tc>
          <w:tcPr>
            <w:tcW w:w="1287" w:type="dxa"/>
            <w:tcBorders>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автотранспорта (2.7.1)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Размещение гаражей для собственных нужд (2.7.2)</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Религиозное использование (3.7)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75</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Объекты дорожного сервиса (4.9.1)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300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Вспомогательные виды разрешенного использования</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Служебные гаражи (4.9)</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Производственная зона (П1)</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и переработка сельскохозяйственной продукции (1.15)</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сельскохозяйственного производства (1.18)</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автотранспорта (2.7.1)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Размещение гаражей для собственных нужд (2.7.2)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Служебные гаражи (4.9)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Объекты дорожного сервиса (4.9.1)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Автомобилестроительная промышленность (6.2.1)</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Пищевая промышленность (6.4)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Строительная промышленность (6.6)</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Связь (6.8)</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Склад (6.9)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Складские площадки (6.9.1)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Автомобильный транспорт (7.2)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Трубопроводный транспорт (7.5)</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обороны и безопасности (8.0)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внутреннего правопорядка (8.3)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Условно разрешенные  виды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Магазины (4.4)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B138BC">
            <w:pPr>
              <w:widowControl w:val="0"/>
              <w:spacing w:after="0" w:line="240" w:lineRule="auto"/>
              <w:jc w:val="center"/>
              <w:rPr>
                <w:rFonts w:eastAsia="Times New Roman" w:cs="Times New Roman"/>
                <w:b/>
                <w:szCs w:val="24"/>
                <w:lang w:eastAsia="zh-CN"/>
              </w:rPr>
            </w:pPr>
          </w:p>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Производственная зона коммунально-складского назначения (П2)</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63" w:type="dxa"/>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75"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63" w:type="dxa"/>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Служебные гаражи (4.9)</w:t>
            </w:r>
          </w:p>
        </w:tc>
        <w:tc>
          <w:tcPr>
            <w:tcW w:w="975"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63" w:type="dxa"/>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Трубопроводный транспорт (7.5)</w:t>
            </w:r>
          </w:p>
        </w:tc>
        <w:tc>
          <w:tcPr>
            <w:tcW w:w="975"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инженерной инфраструктуры (И)</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lastRenderedPageBreak/>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Энергетика (6.7)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Связь (6.8)</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Трубопроводный транспорт (7.5)</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транспортной инфраструктуры внешнего транспорта (Т1)</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Хранение автотранспорта  (2.7.1)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Служебные гаражи (4.9)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50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5000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Объекты дорожного сервиса (4.9.1)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10000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75</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Стоянка транспортных средств (4.9.2)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Автомобильный транспорт (7.2)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Трубопроводный транспорт (7.5)</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Гидротехнические сооружения (11.3)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транспортной инфраструктуры внутреннего транспорта (Т2)</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Коммунальное обслуживание (3.1)</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Служебные гаражи (4.9)</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50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5000</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val="en-US"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3/-</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Стоянка транспортных средств (4.9.2)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Автомобильный транспорт (7.2)</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Трубопроводный транспорт (7.5)</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объектов рекреационного назначения (Р)</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Arial Unicode MS" w:cs="Times New Roman"/>
                <w:szCs w:val="24"/>
                <w:lang w:eastAsia="zh-CN"/>
              </w:rPr>
            </w:pPr>
            <w:r>
              <w:rPr>
                <w:rFonts w:eastAsia="Arial Unicode MS"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Здравоохранение (3.4)</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1</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Отдых (рекреация) (5.0)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сельскохозяйственного назначения (Сх)</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0"/>
                <w:lang w:eastAsia="zh-CN"/>
              </w:rPr>
            </w:pPr>
            <w:r>
              <w:rPr>
                <w:rFonts w:eastAsia="Times New Roman" w:cs="Times New Roman"/>
                <w:szCs w:val="20"/>
                <w:lang w:eastAsia="zh-CN"/>
              </w:rPr>
              <w:t>Растениеводство (1.1)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0"/>
                <w:lang w:eastAsia="zh-CN"/>
              </w:rPr>
            </w:pPr>
            <w:r>
              <w:rPr>
                <w:rFonts w:eastAsia="Times New Roman" w:cs="Times New Roman"/>
                <w:szCs w:val="20"/>
                <w:lang w:eastAsia="zh-CN"/>
              </w:rPr>
              <w:t>Животноводство (1.7)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0"/>
                <w:lang w:eastAsia="zh-CN"/>
              </w:rPr>
            </w:pPr>
            <w:r>
              <w:rPr>
                <w:rFonts w:eastAsia="Times New Roman" w:cs="Times New Roman"/>
                <w:szCs w:val="20"/>
                <w:lang w:eastAsia="zh-CN"/>
              </w:rPr>
              <w:t>Пчеловодство (1.12)</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150000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0"/>
                <w:lang w:eastAsia="zh-CN"/>
              </w:rPr>
            </w:pPr>
            <w:r>
              <w:rPr>
                <w:rFonts w:eastAsia="Times New Roman" w:cs="Times New Roman"/>
                <w:szCs w:val="20"/>
                <w:lang w:eastAsia="zh-CN"/>
              </w:rPr>
              <w:t>Рыбоводство (1.13)</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0"/>
                <w:lang w:eastAsia="zh-CN"/>
              </w:rPr>
            </w:pPr>
            <w:r>
              <w:rPr>
                <w:rFonts w:eastAsia="Times New Roman" w:cs="Times New Roman"/>
                <w:szCs w:val="20"/>
                <w:lang w:eastAsia="zh-CN"/>
              </w:rPr>
              <w:t>Научное обеспечение сельского хозяйства (1.14)</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Питомники (1.17)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Обеспечение сельскохозяйственного производства (1.18)</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Ветеринарное обслуживание (3.10)</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75</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Служебные гаражи (4.9)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Недропользование (6.1)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300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350000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Склад (6.9)</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200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szCs w:val="24"/>
                <w:lang w:eastAsia="zh-CN"/>
              </w:rPr>
              <w:t>85</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Условно разрешенные  виды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Трубопроводный транспорт (7.5)</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sz w:val="22"/>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lastRenderedPageBreak/>
              <w:t>Зона ритуального назначения (Сп1)</w:t>
            </w:r>
          </w:p>
        </w:tc>
      </w:tr>
      <w:tr w:rsidR="00B138BC">
        <w:trPr>
          <w:cantSplit/>
          <w:trHeight w:val="23"/>
        </w:trPr>
        <w:tc>
          <w:tcPr>
            <w:tcW w:w="9363" w:type="dxa"/>
            <w:gridSpan w:val="9"/>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Коммунальное обслуживание (3.1)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Религиозное использование (3.7)</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left w:val="single" w:sz="4" w:space="0" w:color="000000"/>
              <w:bottom w:val="single" w:sz="4" w:space="0" w:color="000000"/>
            </w:tcBorders>
            <w:shd w:val="clear" w:color="auto" w:fill="auto"/>
          </w:tcPr>
          <w:p w:rsidR="00B138BC" w:rsidRDefault="006765A2">
            <w:pPr>
              <w:widowControl w:val="0"/>
              <w:spacing w:after="0" w:line="240" w:lineRule="auto"/>
              <w:rPr>
                <w:rFonts w:eastAsia="Times New Roman" w:cs="Times New Roman"/>
                <w:szCs w:val="24"/>
                <w:lang w:eastAsia="zh-CN"/>
              </w:rPr>
            </w:pPr>
            <w:r>
              <w:rPr>
                <w:rFonts w:eastAsia="Times New Roman" w:cs="Times New Roman"/>
                <w:szCs w:val="24"/>
                <w:lang w:eastAsia="zh-CN"/>
              </w:rPr>
              <w:t>Земельные участки (территории) общего пользования (12.0)</w:t>
            </w:r>
          </w:p>
        </w:tc>
        <w:tc>
          <w:tcPr>
            <w:tcW w:w="950"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25"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287" w:type="dxa"/>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Ритуальная деятельность (12.1)</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140000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b/>
                <w:szCs w:val="24"/>
                <w:lang w:eastAsia="zh-CN"/>
              </w:rPr>
              <w:t>Зона складирования и захоронения отходов (Сп2)</w:t>
            </w:r>
          </w:p>
        </w:tc>
      </w:tr>
      <w:tr w:rsidR="00B138BC">
        <w:trPr>
          <w:cantSplit/>
          <w:trHeight w:val="23"/>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szCs w:val="24"/>
                <w:lang w:eastAsia="zh-CN"/>
              </w:rPr>
            </w:pPr>
            <w:r>
              <w:rPr>
                <w:rFonts w:eastAsia="Times New Roman" w:cs="Times New Roman"/>
                <w:i/>
                <w:szCs w:val="24"/>
                <w:lang w:eastAsia="zh-CN"/>
              </w:rPr>
              <w:t>Основные виды разрешенного использования</w:t>
            </w:r>
          </w:p>
        </w:tc>
      </w:tr>
      <w:tr w:rsidR="00B138BC">
        <w:trPr>
          <w:cantSplit/>
          <w:trHeight w:val="23"/>
        </w:trPr>
        <w:tc>
          <w:tcPr>
            <w:tcW w:w="4088" w:type="dxa"/>
            <w:gridSpan w:val="2"/>
            <w:tcBorders>
              <w:top w:val="single" w:sz="4" w:space="0" w:color="000000"/>
              <w:left w:val="single" w:sz="4" w:space="0" w:color="000000"/>
              <w:bottom w:val="single" w:sz="4" w:space="0" w:color="000000"/>
            </w:tcBorders>
            <w:shd w:val="clear" w:color="auto" w:fill="auto"/>
          </w:tcPr>
          <w:p w:rsidR="00B138BC" w:rsidRDefault="006765A2">
            <w:pPr>
              <w:widowControl w:val="0"/>
              <w:snapToGrid w:val="0"/>
              <w:spacing w:after="0" w:line="240" w:lineRule="auto"/>
              <w:rPr>
                <w:rFonts w:eastAsia="Times New Roman" w:cs="Times New Roman"/>
                <w:szCs w:val="24"/>
                <w:lang w:eastAsia="zh-CN"/>
              </w:rPr>
            </w:pPr>
            <w:r>
              <w:rPr>
                <w:rFonts w:eastAsia="Times New Roman" w:cs="Times New Roman"/>
                <w:szCs w:val="24"/>
                <w:lang w:eastAsia="zh-CN"/>
              </w:rPr>
              <w:t>Специальная деятельность (12.2)</w:t>
            </w:r>
          </w:p>
        </w:tc>
        <w:tc>
          <w:tcPr>
            <w:tcW w:w="950"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600</w:t>
            </w:r>
          </w:p>
        </w:tc>
        <w:tc>
          <w:tcPr>
            <w:tcW w:w="1025"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50000</w:t>
            </w:r>
          </w:p>
        </w:tc>
        <w:tc>
          <w:tcPr>
            <w:tcW w:w="1287" w:type="dxa"/>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3</w:t>
            </w:r>
          </w:p>
        </w:tc>
        <w:tc>
          <w:tcPr>
            <w:tcW w:w="1038" w:type="dxa"/>
            <w:gridSpan w:val="3"/>
            <w:tcBorders>
              <w:top w:val="single" w:sz="4" w:space="0" w:color="000000"/>
              <w:left w:val="single" w:sz="4" w:space="0" w:color="000000"/>
              <w:bottom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B138BC" w:rsidRDefault="006765A2">
            <w:pPr>
              <w:widowControl w:val="0"/>
              <w:spacing w:after="0" w:line="240" w:lineRule="auto"/>
              <w:jc w:val="center"/>
              <w:rPr>
                <w:rFonts w:eastAsia="Times New Roman" w:cs="Times New Roman"/>
                <w:lang w:eastAsia="zh-CN"/>
              </w:rPr>
            </w:pPr>
            <w:r>
              <w:rPr>
                <w:rFonts w:eastAsia="Times New Roman" w:cs="Times New Roman"/>
                <w:sz w:val="22"/>
                <w:lang w:eastAsia="zh-CN"/>
              </w:rPr>
              <w:t>н/у</w:t>
            </w:r>
          </w:p>
        </w:tc>
      </w:tr>
    </w:tbl>
    <w:p w:rsidR="00B138BC" w:rsidRDefault="006765A2">
      <w:pPr>
        <w:spacing w:after="0" w:line="240" w:lineRule="auto"/>
      </w:pPr>
      <w:r>
        <w:rPr>
          <w:rFonts w:eastAsia="Times New Roman" w:cs="Times New Roman"/>
          <w:sz w:val="28"/>
          <w:szCs w:val="28"/>
          <w:lang w:eastAsia="zh-CN"/>
        </w:rPr>
        <w:t xml:space="preserve">*--н/у – </w:t>
      </w:r>
      <w:r>
        <w:rPr>
          <w:rFonts w:eastAsia="Times New Roman" w:cs="Times New Roman"/>
          <w:color w:val="000000"/>
          <w:szCs w:val="24"/>
          <w:lang w:eastAsia="zh-CN"/>
        </w:rPr>
        <w:t>Не подлежит установлению</w:t>
      </w:r>
    </w:p>
    <w:p w:rsidR="00B138BC" w:rsidRDefault="00B138BC">
      <w:pPr>
        <w:tabs>
          <w:tab w:val="left" w:pos="0"/>
          <w:tab w:val="left" w:pos="709"/>
        </w:tabs>
        <w:snapToGrid w:val="0"/>
        <w:spacing w:after="0" w:line="240" w:lineRule="auto"/>
        <w:jc w:val="both"/>
        <w:rPr>
          <w:rFonts w:eastAsia="Times New Roman" w:cs="Times New Roman"/>
          <w:szCs w:val="24"/>
          <w:lang w:eastAsia="zh-CN"/>
        </w:rPr>
      </w:pPr>
    </w:p>
    <w:p w:rsidR="00B138BC" w:rsidRDefault="006765A2">
      <w:pPr>
        <w:tabs>
          <w:tab w:val="left" w:pos="0"/>
          <w:tab w:val="left" w:pos="709"/>
        </w:tabs>
        <w:snapToGrid w:val="0"/>
        <w:spacing w:after="0" w:line="240" w:lineRule="auto"/>
        <w:jc w:val="both"/>
      </w:pPr>
      <w:r>
        <w:rPr>
          <w:rFonts w:eastAsia="Times New Roman" w:cs="Times New Roman"/>
          <w:szCs w:val="24"/>
          <w:lang w:eastAsia="zh-CN"/>
        </w:rPr>
        <w:tab/>
        <w:t xml:space="preserve">Для земельных участков под существующими домовладениями, право на которые возникло до 30.10.2001 г., а также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B138BC" w:rsidRDefault="006765A2">
      <w:pPr>
        <w:widowControl w:val="0"/>
        <w:spacing w:after="0" w:line="240" w:lineRule="auto"/>
        <w:ind w:firstLine="709"/>
        <w:jc w:val="both"/>
      </w:pPr>
      <w:r>
        <w:rPr>
          <w:rFonts w:eastAsia="Times New Roman" w:cs="Times New Roman"/>
          <w:szCs w:val="24"/>
          <w:lang w:eastAsia="zh-CN"/>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rsidR="00B138BC" w:rsidRDefault="006765A2">
      <w:pPr>
        <w:widowControl w:val="0"/>
        <w:spacing w:after="0" w:line="240" w:lineRule="auto"/>
        <w:ind w:firstLine="709"/>
        <w:jc w:val="both"/>
      </w:pPr>
      <w:r>
        <w:rPr>
          <w:rFonts w:eastAsia="Times New Roman" w:cs="Times New Roman"/>
          <w:szCs w:val="24"/>
          <w:lang w:eastAsia="zh-CN"/>
        </w:rPr>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Черемновский сельсовет Павловского района Алтайского края. </w:t>
      </w:r>
    </w:p>
    <w:p w:rsidR="00B138BC" w:rsidRDefault="006765A2">
      <w:pPr>
        <w:widowControl w:val="0"/>
        <w:tabs>
          <w:tab w:val="left" w:pos="0"/>
        </w:tabs>
        <w:snapToGrid w:val="0"/>
        <w:spacing w:after="0" w:line="240" w:lineRule="auto"/>
        <w:ind w:firstLine="709"/>
        <w:jc w:val="both"/>
      </w:pPr>
      <w:r>
        <w:rPr>
          <w:rFonts w:eastAsia="Times New Roman" w:cs="Times New Roman"/>
          <w:szCs w:val="24"/>
          <w:lang w:eastAsia="zh-CN"/>
        </w:rPr>
        <w:t xml:space="preserve">При содержании пасеки в зоне сельскохозяйственного назначения руководствоваться Законом о пчеловодстве №110-ЗС, Принятым Постановлением Алтайского краевого Законодательного Собрания от 02.12.2010 </w:t>
      </w:r>
      <w:r w:rsidR="00DD68C7">
        <w:rPr>
          <w:rFonts w:eastAsia="Times New Roman" w:cs="Times New Roman"/>
          <w:szCs w:val="24"/>
          <w:lang w:eastAsia="zh-CN"/>
        </w:rPr>
        <w:t>№</w:t>
      </w:r>
      <w:r>
        <w:rPr>
          <w:rFonts w:eastAsia="Times New Roman" w:cs="Times New Roman"/>
          <w:szCs w:val="24"/>
          <w:lang w:eastAsia="zh-CN"/>
        </w:rPr>
        <w:t xml:space="preserve"> 614, </w:t>
      </w:r>
      <w:r w:rsidR="002E5590">
        <w:rPr>
          <w:rFonts w:eastAsia="Times New Roman" w:cs="Times New Roman"/>
          <w:szCs w:val="24"/>
          <w:lang w:eastAsia="zh-CN"/>
        </w:rPr>
        <w:t>«</w:t>
      </w:r>
      <w:r>
        <w:rPr>
          <w:rFonts w:eastAsia="Times New Roman" w:cs="Times New Roman"/>
          <w:szCs w:val="24"/>
          <w:lang w:eastAsia="zh-CN"/>
        </w:rPr>
        <w:t>Ветеринарными правилами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2E5590">
        <w:rPr>
          <w:rFonts w:eastAsia="Times New Roman" w:cs="Times New Roman"/>
          <w:szCs w:val="24"/>
          <w:lang w:eastAsia="zh-CN"/>
        </w:rPr>
        <w:t>»</w:t>
      </w:r>
      <w:r>
        <w:rPr>
          <w:rFonts w:eastAsia="Times New Roman" w:cs="Times New Roman"/>
          <w:szCs w:val="24"/>
          <w:lang w:eastAsia="zh-CN"/>
        </w:rPr>
        <w:t xml:space="preserve"> утв. Приказом Министерства сельского хозяйства Российской Федерации от 23.09.2021 № 645 (зарегистрированы в Минюсте России 29.10.2021 № 65639).</w:t>
      </w:r>
    </w:p>
    <w:p w:rsidR="00B138BC" w:rsidRDefault="006765A2">
      <w:pPr>
        <w:widowControl w:val="0"/>
        <w:spacing w:after="0" w:line="240" w:lineRule="auto"/>
        <w:ind w:firstLine="709"/>
        <w:jc w:val="both"/>
      </w:pPr>
      <w:r>
        <w:rPr>
          <w:rFonts w:eastAsia="Times New Roman" w:cs="Times New Roman"/>
          <w:b/>
          <w:szCs w:val="24"/>
          <w:lang w:eastAsia="zh-CN"/>
        </w:rPr>
        <w:t>Запрещается размещение объектов сотовой связи (антенно-мачтовых сооружений, вышек, башен, металлоконструкций и т.п.) в зонах Ж</w:t>
      </w:r>
      <w:r>
        <w:rPr>
          <w:rFonts w:eastAsia="Times New Roman" w:cs="Times New Roman"/>
          <w:b/>
          <w:caps/>
          <w:szCs w:val="24"/>
          <w:lang w:eastAsia="zh-CN"/>
        </w:rPr>
        <w:t>1, Ж2, О.</w:t>
      </w:r>
    </w:p>
    <w:p w:rsidR="00B138BC" w:rsidRDefault="006765A2">
      <w:pPr>
        <w:widowControl w:val="0"/>
        <w:snapToGrid w:val="0"/>
        <w:spacing w:after="0" w:line="240" w:lineRule="auto"/>
        <w:ind w:firstLine="709"/>
        <w:jc w:val="both"/>
      </w:pPr>
      <w:r>
        <w:rPr>
          <w:rFonts w:eastAsia="Times New Roman" w:cs="Times New Roman"/>
          <w:b/>
          <w:szCs w:val="24"/>
          <w:u w:val="single"/>
          <w:lang w:eastAsia="zh-CN"/>
        </w:rPr>
        <w:t xml:space="preserve">Кроме вышеуказанных параметров, для зоны Ж1 устанавливаются следующие ограничения: </w:t>
      </w:r>
    </w:p>
    <w:p w:rsidR="00B138BC" w:rsidRDefault="006765A2">
      <w:pPr>
        <w:tabs>
          <w:tab w:val="left" w:pos="0"/>
        </w:tabs>
        <w:snapToGrid w:val="0"/>
        <w:spacing w:after="0" w:line="240" w:lineRule="auto"/>
        <w:ind w:firstLine="709"/>
        <w:jc w:val="both"/>
      </w:pPr>
      <w:r>
        <w:rPr>
          <w:rFonts w:eastAsia="Times New Roman" w:cs="Times New Roman"/>
          <w:szCs w:val="24"/>
          <w:lang w:eastAsia="zh-CN"/>
        </w:rP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B138BC" w:rsidRDefault="006765A2">
      <w:pPr>
        <w:numPr>
          <w:ilvl w:val="0"/>
          <w:numId w:val="6"/>
        </w:numPr>
        <w:tabs>
          <w:tab w:val="left" w:pos="0"/>
        </w:tabs>
        <w:snapToGrid w:val="0"/>
        <w:spacing w:after="0" w:line="240" w:lineRule="auto"/>
        <w:ind w:left="0" w:firstLine="709"/>
        <w:jc w:val="both"/>
      </w:pPr>
      <w:r>
        <w:rPr>
          <w:rFonts w:eastAsia="Times New Roman" w:cs="Times New Roman"/>
          <w:szCs w:val="24"/>
          <w:lang w:eastAsia="zh-CN"/>
        </w:rPr>
        <w:t>максимальная ширина вновь отводимых участков - 25метров;</w:t>
      </w:r>
    </w:p>
    <w:p w:rsidR="00B138BC" w:rsidRDefault="006765A2">
      <w:pPr>
        <w:numPr>
          <w:ilvl w:val="0"/>
          <w:numId w:val="6"/>
        </w:numPr>
        <w:tabs>
          <w:tab w:val="left" w:pos="0"/>
        </w:tabs>
        <w:snapToGrid w:val="0"/>
        <w:spacing w:after="0" w:line="240" w:lineRule="auto"/>
        <w:ind w:left="0" w:firstLine="709"/>
        <w:jc w:val="both"/>
      </w:pPr>
      <w:r>
        <w:rPr>
          <w:rFonts w:eastAsia="Times New Roman" w:cs="Times New Roman"/>
          <w:szCs w:val="24"/>
          <w:lang w:eastAsia="zh-CN"/>
        </w:rPr>
        <w:t>обязательное обеспечение хоз проездов 6 м для вновь отводимых участков;</w:t>
      </w:r>
    </w:p>
    <w:p w:rsidR="00B138BC" w:rsidRDefault="006765A2">
      <w:pPr>
        <w:numPr>
          <w:ilvl w:val="0"/>
          <w:numId w:val="6"/>
        </w:numPr>
        <w:tabs>
          <w:tab w:val="left" w:pos="0"/>
        </w:tabs>
        <w:snapToGrid w:val="0"/>
        <w:spacing w:after="0" w:line="240" w:lineRule="auto"/>
        <w:ind w:left="0" w:firstLine="709"/>
        <w:jc w:val="both"/>
      </w:pPr>
      <w:r>
        <w:rPr>
          <w:rFonts w:eastAsia="Times New Roman" w:cs="Times New Roman"/>
          <w:szCs w:val="24"/>
          <w:lang w:eastAsia="zh-CN"/>
        </w:rPr>
        <w:lastRenderedPageBreak/>
        <w:t>минимальный отступ вспомогательных строений от боковых границ участка – 1 м, для жилых домов – 3 м;</w:t>
      </w:r>
    </w:p>
    <w:p w:rsidR="00B138BC" w:rsidRDefault="006765A2">
      <w:pPr>
        <w:numPr>
          <w:ilvl w:val="0"/>
          <w:numId w:val="6"/>
        </w:numPr>
        <w:tabs>
          <w:tab w:val="left" w:pos="0"/>
        </w:tabs>
        <w:snapToGrid w:val="0"/>
        <w:spacing w:after="0" w:line="240" w:lineRule="auto"/>
        <w:ind w:left="0" w:firstLine="709"/>
        <w:jc w:val="both"/>
      </w:pPr>
      <w:r>
        <w:rPr>
          <w:rFonts w:eastAsia="Times New Roman" w:cs="Times New Roman"/>
          <w:szCs w:val="24"/>
          <w:lang w:eastAsia="zh-CN"/>
        </w:rPr>
        <w:t>до границы соседнего участка минимальные расстояния:</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от дома – 3 м;</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от постройки для содержания домашних животных – 4 м;</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 xml:space="preserve">от других построек (бани, гаражи и др.) – 1,0 м; </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от стволов высокорослых деревьев – 4 м;</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 xml:space="preserve">от стволов среднерослых деревьев </w:t>
      </w:r>
      <w:r w:rsidR="00791185">
        <w:rPr>
          <w:rFonts w:eastAsia="Times New Roman" w:cs="Times New Roman"/>
          <w:szCs w:val="24"/>
          <w:lang w:eastAsia="zh-CN"/>
        </w:rPr>
        <w:t xml:space="preserve">– 2 </w:t>
      </w:r>
      <w:r>
        <w:rPr>
          <w:rFonts w:eastAsia="Times New Roman" w:cs="Times New Roman"/>
          <w:szCs w:val="24"/>
          <w:lang w:eastAsia="zh-CN"/>
        </w:rPr>
        <w:t>м;</w:t>
      </w:r>
    </w:p>
    <w:p w:rsidR="00B138BC" w:rsidRDefault="006765A2">
      <w:pPr>
        <w:tabs>
          <w:tab w:val="left" w:pos="0"/>
          <w:tab w:val="left" w:pos="709"/>
          <w:tab w:val="left" w:pos="1470"/>
        </w:tabs>
        <w:spacing w:after="0" w:line="240" w:lineRule="auto"/>
        <w:jc w:val="both"/>
      </w:pPr>
      <w:r>
        <w:rPr>
          <w:rFonts w:eastAsia="Times New Roman" w:cs="Times New Roman"/>
          <w:szCs w:val="24"/>
          <w:lang w:eastAsia="zh-CN"/>
        </w:rPr>
        <w:tab/>
      </w:r>
      <w:r>
        <w:rPr>
          <w:rFonts w:eastAsia="Times New Roman" w:cs="Times New Roman"/>
          <w:szCs w:val="24"/>
          <w:lang w:eastAsia="zh-CN"/>
        </w:rPr>
        <w:tab/>
        <w:t>от кустарников – 1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минимальное расстояние от хозяйственных построек до окон жилого дома, расположенного на соседнем земельном участке – 6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размещение хозяйственных, одиночных или двойных построек для скота и птицы на расстоянии от окон жилых помещений дома – не менее 15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расстояние от мусоросборников, дворовых туалетов от границ участка домовладения – не менее 4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размещение дворовых туалетов от окон жилых помещений дома – 8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для вспомогательных строений максимальная высота от уровня земли до верха плоской кровли – не более 4 м, до конька скатной кровли – не более 7м;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обеспечение подъезда пожарной техники к жилым домам хозяйственным постройкам на расстояние не менее 5 м;</w:t>
      </w:r>
    </w:p>
    <w:p w:rsidR="00B138BC" w:rsidRDefault="006765A2">
      <w:pPr>
        <w:numPr>
          <w:ilvl w:val="2"/>
          <w:numId w:val="1"/>
        </w:numPr>
        <w:tabs>
          <w:tab w:val="left" w:pos="0"/>
        </w:tabs>
        <w:snapToGrid w:val="0"/>
        <w:spacing w:after="0" w:line="240" w:lineRule="auto"/>
        <w:ind w:left="0" w:firstLine="709"/>
        <w:jc w:val="both"/>
      </w:pPr>
      <w:r>
        <w:rPr>
          <w:rFonts w:eastAsia="Times New Roman" w:cs="Times New Roman"/>
          <w:szCs w:val="24"/>
          <w:lang w:eastAsia="zh-CN"/>
        </w:rPr>
        <w:t>минимальное расстояние от площадки с контейнером для сбора мусора до жилых домов - 20 м.</w:t>
      </w:r>
    </w:p>
    <w:p w:rsidR="00B138BC" w:rsidRDefault="006765A2">
      <w:pPr>
        <w:snapToGrid w:val="0"/>
        <w:spacing w:after="0" w:line="240" w:lineRule="auto"/>
        <w:ind w:firstLine="709"/>
        <w:jc w:val="both"/>
      </w:pPr>
      <w:r>
        <w:rPr>
          <w:rFonts w:eastAsia="Times New Roman" w:cs="Times New Roman"/>
          <w:szCs w:val="24"/>
          <w:lang w:eastAsia="zh-CN"/>
        </w:rPr>
        <w:t>В границах зон застройки индивидуальными жилыми домами не допускается:</w:t>
      </w:r>
    </w:p>
    <w:p w:rsidR="00B138BC" w:rsidRDefault="006765A2">
      <w:pPr>
        <w:snapToGrid w:val="0"/>
        <w:spacing w:after="0" w:line="240" w:lineRule="auto"/>
        <w:ind w:firstLine="709"/>
        <w:jc w:val="both"/>
      </w:pPr>
      <w:r>
        <w:rPr>
          <w:rFonts w:eastAsia="Times New Roman" w:cs="Times New Roman"/>
          <w:szCs w:val="24"/>
          <w:lang w:eastAsia="zh-CN"/>
        </w:rP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B138BC" w:rsidRDefault="006765A2">
      <w:pPr>
        <w:spacing w:after="0" w:line="240" w:lineRule="auto"/>
        <w:ind w:firstLine="709"/>
        <w:jc w:val="both"/>
      </w:pPr>
      <w:r>
        <w:rPr>
          <w:rFonts w:eastAsia="Times New Roman" w:cs="Times New Roman"/>
          <w:szCs w:val="24"/>
          <w:lang w:eastAsia="zh-CN"/>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B138BC" w:rsidRDefault="006765A2">
      <w:pPr>
        <w:spacing w:after="0" w:line="240" w:lineRule="auto"/>
        <w:ind w:firstLine="709"/>
        <w:jc w:val="both"/>
      </w:pPr>
      <w:r>
        <w:rPr>
          <w:rFonts w:eastAsia="Times New Roman" w:cs="Times New Roman"/>
          <w:szCs w:val="24"/>
          <w:lang w:eastAsia="zh-CN"/>
        </w:rPr>
        <w:t>3) размещение со стороны улиц вспомогательных строений, за исключением гаражей.</w:t>
      </w:r>
    </w:p>
    <w:p w:rsidR="00B138BC" w:rsidRDefault="00B138BC">
      <w:pPr>
        <w:widowControl w:val="0"/>
        <w:tabs>
          <w:tab w:val="left" w:pos="0"/>
        </w:tabs>
        <w:spacing w:before="160" w:line="240" w:lineRule="auto"/>
        <w:ind w:firstLine="709"/>
        <w:jc w:val="both"/>
        <w:outlineLvl w:val="1"/>
        <w:rPr>
          <w:rFonts w:eastAsia="Times New Roman" w:cs="Times New Roman"/>
          <w:b/>
          <w:bCs/>
          <w:iCs/>
          <w:caps/>
          <w:color w:val="000000"/>
          <w:sz w:val="28"/>
          <w:szCs w:val="28"/>
          <w:lang w:eastAsia="zh-CN"/>
        </w:rPr>
      </w:pPr>
    </w:p>
    <w:p w:rsidR="00B138BC" w:rsidRDefault="00B138BC">
      <w:pPr>
        <w:widowControl w:val="0"/>
        <w:tabs>
          <w:tab w:val="left" w:pos="0"/>
        </w:tabs>
        <w:spacing w:before="160" w:line="240" w:lineRule="auto"/>
        <w:ind w:firstLine="709"/>
        <w:jc w:val="both"/>
        <w:outlineLvl w:val="1"/>
        <w:rPr>
          <w:rFonts w:eastAsia="Times New Roman" w:cs="Times New Roman"/>
          <w:b/>
          <w:bCs/>
          <w:iCs/>
          <w:caps/>
          <w:color w:val="000000"/>
          <w:sz w:val="28"/>
          <w:szCs w:val="28"/>
          <w:lang w:eastAsia="zh-CN"/>
        </w:rPr>
      </w:pPr>
    </w:p>
    <w:p w:rsidR="00B138BC" w:rsidRDefault="00B138BC">
      <w:pPr>
        <w:widowControl w:val="0"/>
        <w:tabs>
          <w:tab w:val="left" w:pos="0"/>
        </w:tabs>
        <w:spacing w:before="160" w:line="240" w:lineRule="auto"/>
        <w:ind w:firstLine="709"/>
        <w:jc w:val="both"/>
        <w:outlineLvl w:val="1"/>
        <w:rPr>
          <w:rFonts w:eastAsia="Times New Roman" w:cs="Times New Roman"/>
          <w:b/>
          <w:bCs/>
          <w:iCs/>
          <w:caps/>
          <w:color w:val="000000"/>
          <w:sz w:val="28"/>
          <w:szCs w:val="28"/>
          <w:lang w:eastAsia="zh-CN"/>
        </w:rPr>
      </w:pPr>
    </w:p>
    <w:p w:rsidR="00B138BC" w:rsidRDefault="006765A2">
      <w:pPr>
        <w:widowControl w:val="0"/>
        <w:tabs>
          <w:tab w:val="left" w:pos="0"/>
        </w:tabs>
        <w:spacing w:before="160" w:line="240" w:lineRule="auto"/>
        <w:ind w:firstLine="709"/>
        <w:jc w:val="both"/>
        <w:outlineLvl w:val="1"/>
      </w:pPr>
      <w:r>
        <w:rPr>
          <w:rFonts w:eastAsia="Times New Roman" w:cs="Times New Roman"/>
          <w:b/>
          <w:bCs/>
          <w:iCs/>
          <w:caps/>
          <w:color w:val="000000"/>
          <w:sz w:val="28"/>
          <w:szCs w:val="28"/>
          <w:lang w:eastAsia="zh-CN"/>
        </w:rPr>
        <w:lastRenderedPageBreak/>
        <w:t xml:space="preserve">Часть </w:t>
      </w:r>
      <w:r>
        <w:rPr>
          <w:rFonts w:eastAsia="Times New Roman" w:cs="Times New Roman"/>
          <w:b/>
          <w:bCs/>
          <w:iCs/>
          <w:caps/>
          <w:color w:val="000000"/>
          <w:sz w:val="28"/>
          <w:szCs w:val="28"/>
          <w:lang w:val="en-US" w:eastAsia="zh-CN"/>
        </w:rPr>
        <w:t>III</w:t>
      </w:r>
      <w:r>
        <w:rPr>
          <w:rFonts w:eastAsia="Times New Roman" w:cs="Times New Roman"/>
          <w:b/>
          <w:bCs/>
          <w:iCs/>
          <w:caps/>
          <w:color w:val="000000"/>
          <w:sz w:val="28"/>
          <w:szCs w:val="28"/>
          <w:lang w:eastAsia="zh-CN"/>
        </w:rPr>
        <w:t xml:space="preserve">. Иные вопросы землепользования и застройки Черемновского сельсовета </w:t>
      </w:r>
    </w:p>
    <w:p w:rsidR="00B138BC" w:rsidRDefault="006765A2">
      <w:pPr>
        <w:widowControl w:val="0"/>
        <w:numPr>
          <w:ilvl w:val="1"/>
          <w:numId w:val="2"/>
        </w:numPr>
        <w:spacing w:before="160" w:after="0" w:line="240" w:lineRule="auto"/>
        <w:ind w:left="0"/>
        <w:jc w:val="both"/>
        <w:outlineLvl w:val="2"/>
      </w:pPr>
      <w:bookmarkStart w:id="6" w:name="__RefHeading___Toc147664278"/>
      <w:bookmarkEnd w:id="6"/>
      <w:r>
        <w:rPr>
          <w:rFonts w:eastAsia="Times New Roman" w:cs="Times New Roman"/>
          <w:b/>
          <w:bCs/>
          <w:smallCaps/>
          <w:sz w:val="28"/>
          <w:szCs w:val="28"/>
          <w:lang w:eastAsia="zh-CN"/>
        </w:rPr>
        <w:t xml:space="preserve">Регулирование землепользования и застройки на территории Черемновского сельсовета </w:t>
      </w:r>
    </w:p>
    <w:p w:rsidR="00B138BC" w:rsidRDefault="006765A2">
      <w:pPr>
        <w:widowControl w:val="0"/>
        <w:spacing w:before="120" w:after="120" w:line="240" w:lineRule="auto"/>
        <w:ind w:firstLine="709"/>
        <w:jc w:val="both"/>
        <w:outlineLvl w:val="3"/>
      </w:pPr>
      <w:bookmarkStart w:id="7" w:name="__RefHeading___Toc147664279"/>
      <w:bookmarkEnd w:id="7"/>
      <w:r>
        <w:rPr>
          <w:rFonts w:eastAsia="Times New Roman" w:cs="Times New Roman"/>
          <w:b/>
          <w:bCs/>
          <w:sz w:val="26"/>
          <w:szCs w:val="26"/>
          <w:lang w:eastAsia="zh-CN"/>
        </w:rPr>
        <w:t>Статья 26. Основные принципы организации застройки территории поселения</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2. Для создания благоприятной среды проживания необходимо:</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2) обеспечить сохранение природной среды и имеющихся объектов историко-культурного наследия;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 xml:space="preserve">4) обеспечивать инвалидам условия для беспрепятственного доступа к объектам социального и иного назначения. </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lastRenderedPageBreak/>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B138BC" w:rsidRDefault="006765A2">
      <w:pPr>
        <w:widowControl w:val="0"/>
        <w:spacing w:before="120" w:after="120" w:line="240" w:lineRule="auto"/>
        <w:ind w:firstLine="709"/>
        <w:jc w:val="both"/>
        <w:outlineLvl w:val="3"/>
      </w:pPr>
      <w:bookmarkStart w:id="8" w:name="__RefHeading___Toc147664280"/>
      <w:bookmarkEnd w:id="8"/>
      <w:r>
        <w:rPr>
          <w:rFonts w:eastAsia="Times New Roman" w:cs="Times New Roman"/>
          <w:b/>
          <w:bCs/>
          <w:sz w:val="26"/>
          <w:szCs w:val="26"/>
          <w:lang w:eastAsia="zh-CN"/>
        </w:rPr>
        <w:t>Статья 27. Выдача разрешения на строительство</w:t>
      </w:r>
    </w:p>
    <w:p w:rsidR="00B138BC" w:rsidRDefault="006765A2">
      <w:pPr>
        <w:spacing w:after="0" w:line="240" w:lineRule="auto"/>
        <w:ind w:firstLine="709"/>
        <w:jc w:val="both"/>
      </w:pPr>
      <w:r>
        <w:rPr>
          <w:rFonts w:eastAsia="Times New Roman" w:cs="Times New Roman"/>
          <w:szCs w:val="24"/>
          <w:lang w:eastAsia="zh-CN"/>
        </w:rPr>
        <w:t xml:space="preserve">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w:t>
      </w:r>
      <w:r w:rsidR="002E5590">
        <w:rPr>
          <w:rFonts w:eastAsia="Times New Roman" w:cs="Times New Roman"/>
          <w:szCs w:val="24"/>
          <w:lang w:eastAsia="zh-CN"/>
        </w:rPr>
        <w:t>«</w:t>
      </w:r>
      <w:r>
        <w:rPr>
          <w:rFonts w:eastAsia="Times New Roman" w:cs="Times New Roman"/>
          <w:szCs w:val="24"/>
          <w:lang w:eastAsia="zh-CN"/>
        </w:rPr>
        <w:t>О градостроительной деятельности на территории Алтайского края</w:t>
      </w:r>
      <w:r w:rsidR="002E5590">
        <w:rPr>
          <w:rFonts w:eastAsia="Times New Roman" w:cs="Times New Roman"/>
          <w:szCs w:val="24"/>
          <w:lang w:eastAsia="zh-CN"/>
        </w:rPr>
        <w:t>»</w:t>
      </w:r>
      <w:r>
        <w:rPr>
          <w:rFonts w:eastAsia="Times New Roman" w:cs="Times New Roman"/>
          <w:szCs w:val="24"/>
          <w:lang w:eastAsia="zh-CN"/>
        </w:rPr>
        <w:t>.</w:t>
      </w:r>
    </w:p>
    <w:p w:rsidR="00B138BC" w:rsidRDefault="006765A2">
      <w:pPr>
        <w:spacing w:after="0" w:line="240" w:lineRule="auto"/>
        <w:ind w:firstLine="709"/>
        <w:jc w:val="both"/>
      </w:pPr>
      <w:bookmarkStart w:id="9" w:name="sub_4401"/>
      <w:r>
        <w:rPr>
          <w:rFonts w:eastAsia="Times New Roman" w:cs="Times New Roman"/>
          <w:szCs w:val="24"/>
          <w:lang w:eastAsia="zh-CN"/>
        </w:rPr>
        <w:t xml:space="preserve">2. На земельных участках, расположенных на территории Черемновского сельсовета, разрешение на строительство выдается Администрацией Черемновского сельсовета Павловского района Алтайского края, за исключением случаев, </w:t>
      </w:r>
      <w:bookmarkEnd w:id="9"/>
      <w:r>
        <w:rPr>
          <w:rFonts w:eastAsia="Times New Roman" w:cs="Times New Roman"/>
          <w:szCs w:val="24"/>
          <w:lang w:eastAsia="zh-CN"/>
        </w:rPr>
        <w:t xml:space="preserve"> предусмотренных частями 5 - </w:t>
      </w:r>
      <w:r w:rsidR="007805D4">
        <w:rPr>
          <w:rFonts w:eastAsia="Times New Roman" w:cs="Times New Roman"/>
          <w:szCs w:val="24"/>
          <w:lang w:eastAsia="zh-CN"/>
        </w:rPr>
        <w:t xml:space="preserve">6 </w:t>
      </w:r>
      <w:r>
        <w:rPr>
          <w:rFonts w:eastAsia="Times New Roman" w:cs="Times New Roman"/>
          <w:szCs w:val="24"/>
          <w:lang w:eastAsia="zh-CN"/>
        </w:rPr>
        <w:t>статьи 51 Градостроительного кодекса РФ и другими федеральными законами.</w:t>
      </w:r>
      <w:bookmarkStart w:id="10" w:name="sub_4405"/>
      <w:bookmarkEnd w:id="10"/>
    </w:p>
    <w:p w:rsidR="00B138BC" w:rsidRDefault="006765A2">
      <w:pPr>
        <w:spacing w:after="0" w:line="240" w:lineRule="auto"/>
        <w:jc w:val="both"/>
      </w:pPr>
      <w:r>
        <w:rPr>
          <w:rFonts w:eastAsia="Times New Roman" w:cs="Times New Roman"/>
          <w:bCs/>
          <w:szCs w:val="24"/>
          <w:lang w:eastAsia="zh-CN"/>
        </w:rPr>
        <w:tab/>
        <w:t>3. Выдача разрешения на строительство не требуется в случае:</w:t>
      </w:r>
    </w:p>
    <w:p w:rsidR="00B138BC" w:rsidRDefault="006765A2">
      <w:pPr>
        <w:spacing w:after="0" w:line="240" w:lineRule="auto"/>
        <w:jc w:val="both"/>
      </w:pPr>
      <w:r>
        <w:rPr>
          <w:rFonts w:eastAsia="Times New Roman" w:cs="Times New Roman"/>
          <w:bCs/>
          <w:szCs w:val="24"/>
          <w:lang w:eastAsia="zh-CN"/>
        </w:rPr>
        <w:tab/>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B138BC" w:rsidRDefault="006765A2">
      <w:pPr>
        <w:spacing w:after="0" w:line="240" w:lineRule="auto"/>
        <w:jc w:val="both"/>
      </w:pPr>
      <w:r>
        <w:rPr>
          <w:rFonts w:eastAsia="Times New Roman" w:cs="Times New Roman"/>
          <w:bCs/>
          <w:szCs w:val="24"/>
          <w:lang w:eastAsia="zh-CN"/>
        </w:rPr>
        <w:tab/>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DD68C7">
        <w:rPr>
          <w:rFonts w:eastAsia="Times New Roman" w:cs="Times New Roman"/>
          <w:bCs/>
          <w:szCs w:val="24"/>
          <w:lang w:eastAsia="zh-CN"/>
        </w:rPr>
        <w:t>№</w:t>
      </w:r>
      <w:r>
        <w:rPr>
          <w:rFonts w:eastAsia="Times New Roman" w:cs="Times New Roman"/>
          <w:bCs/>
          <w:szCs w:val="24"/>
          <w:lang w:eastAsia="zh-CN"/>
        </w:rPr>
        <w:t xml:space="preserve"> 214-ФЗ </w:t>
      </w:r>
      <w:r w:rsidR="002E5590">
        <w:rPr>
          <w:rFonts w:eastAsia="Times New Roman" w:cs="Times New Roman"/>
          <w:bCs/>
          <w:szCs w:val="24"/>
          <w:lang w:eastAsia="zh-CN"/>
        </w:rPr>
        <w:t>«</w:t>
      </w:r>
      <w:r>
        <w:rPr>
          <w:rFonts w:eastAsia="Times New Roman" w:cs="Times New Roman"/>
          <w:bCs/>
          <w:szCs w:val="24"/>
          <w:lang w:eastAsia="zh-C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5590">
        <w:rPr>
          <w:rFonts w:eastAsia="Times New Roman" w:cs="Times New Roman"/>
          <w:bCs/>
          <w:szCs w:val="24"/>
          <w:lang w:eastAsia="zh-CN"/>
        </w:rPr>
        <w:t>»</w:t>
      </w:r>
      <w:r>
        <w:rPr>
          <w:rFonts w:eastAsia="Times New Roman" w:cs="Times New Roman"/>
          <w:bCs/>
          <w:szCs w:val="24"/>
          <w:lang w:eastAsia="zh-CN"/>
        </w:rPr>
        <w:t>);</w:t>
      </w:r>
    </w:p>
    <w:p w:rsidR="00B138BC" w:rsidRDefault="006765A2">
      <w:pPr>
        <w:spacing w:after="0" w:line="240" w:lineRule="auto"/>
        <w:jc w:val="both"/>
      </w:pPr>
      <w:r>
        <w:rPr>
          <w:rFonts w:eastAsia="Times New Roman" w:cs="Times New Roman"/>
          <w:bCs/>
          <w:szCs w:val="24"/>
          <w:lang w:eastAsia="zh-CN"/>
        </w:rPr>
        <w:tab/>
        <w:t>2) строительства, реконструкции объектов, не являющихся объектами капитального строительства;</w:t>
      </w:r>
    </w:p>
    <w:p w:rsidR="00B138BC" w:rsidRDefault="006765A2">
      <w:pPr>
        <w:spacing w:after="0" w:line="240" w:lineRule="auto"/>
        <w:jc w:val="both"/>
      </w:pPr>
      <w:r>
        <w:rPr>
          <w:rFonts w:eastAsia="Times New Roman" w:cs="Times New Roman"/>
          <w:bCs/>
          <w:szCs w:val="24"/>
          <w:lang w:eastAsia="zh-CN"/>
        </w:rPr>
        <w:tab/>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B138BC" w:rsidRDefault="006765A2">
      <w:pPr>
        <w:spacing w:after="0" w:line="240" w:lineRule="auto"/>
        <w:jc w:val="both"/>
      </w:pPr>
      <w:r>
        <w:rPr>
          <w:rFonts w:eastAsia="Times New Roman" w:cs="Times New Roman"/>
          <w:bCs/>
          <w:szCs w:val="24"/>
          <w:lang w:eastAsia="zh-CN"/>
        </w:rPr>
        <w:tab/>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Pr>
          <w:rFonts w:eastAsia="Times New Roman" w:cs="Times New Roman"/>
          <w:bCs/>
          <w:szCs w:val="24"/>
          <w:lang w:eastAsia="zh-CN"/>
        </w:rPr>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B138BC" w:rsidRDefault="006765A2">
      <w:pPr>
        <w:spacing w:after="0" w:line="240" w:lineRule="auto"/>
        <w:jc w:val="both"/>
      </w:pPr>
      <w:r>
        <w:rPr>
          <w:rFonts w:eastAsia="Times New Roman" w:cs="Times New Roman"/>
          <w:bCs/>
          <w:szCs w:val="24"/>
          <w:lang w:eastAsia="zh-CN"/>
        </w:rPr>
        <w:tab/>
        <w:t>4.1) капитального ремонта объектов капитального строительства, в том числе в случае, указанном в части 11 статьи 52 Градостроительного кодекса Российской Федерации;</w:t>
      </w:r>
    </w:p>
    <w:p w:rsidR="00B138BC" w:rsidRDefault="006765A2">
      <w:pPr>
        <w:spacing w:after="0" w:line="240" w:lineRule="auto"/>
        <w:jc w:val="both"/>
      </w:pPr>
      <w:r>
        <w:rPr>
          <w:rFonts w:eastAsia="Times New Roman" w:cs="Times New Roman"/>
          <w:bCs/>
          <w:szCs w:val="24"/>
          <w:lang w:eastAsia="zh-CN"/>
        </w:rPr>
        <w:tab/>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138BC" w:rsidRDefault="006765A2">
      <w:pPr>
        <w:spacing w:after="0" w:line="240" w:lineRule="auto"/>
        <w:jc w:val="both"/>
      </w:pPr>
      <w:r>
        <w:rPr>
          <w:rFonts w:eastAsia="Times New Roman" w:cs="Times New Roman"/>
          <w:bCs/>
          <w:szCs w:val="24"/>
          <w:lang w:eastAsia="zh-CN"/>
        </w:rPr>
        <w:tab/>
        <w:t>4.3) строительства, реконструкции посольств, консульств и представительств Российской Федерации за рубежом;</w:t>
      </w:r>
    </w:p>
    <w:p w:rsidR="00B138BC" w:rsidRDefault="006765A2">
      <w:pPr>
        <w:spacing w:after="0" w:line="240" w:lineRule="auto"/>
        <w:jc w:val="both"/>
      </w:pPr>
      <w:r>
        <w:rPr>
          <w:rFonts w:eastAsia="Times New Roman" w:cs="Times New Roman"/>
          <w:bCs/>
          <w:szCs w:val="24"/>
          <w:lang w:eastAsia="zh-CN"/>
        </w:rPr>
        <w:tab/>
        <w:t>4.4) строительства, реконструкции объектов, предназначенных для транспортировки природного газа под давлением до 1,2 мегапаскаля включительно;</w:t>
      </w:r>
    </w:p>
    <w:p w:rsidR="00B138BC" w:rsidRDefault="006765A2">
      <w:pPr>
        <w:spacing w:after="0" w:line="240" w:lineRule="auto"/>
        <w:jc w:val="both"/>
      </w:pPr>
      <w:r>
        <w:rPr>
          <w:rFonts w:eastAsia="Times New Roman" w:cs="Times New Roman"/>
          <w:bCs/>
          <w:szCs w:val="24"/>
          <w:lang w:eastAsia="zh-CN"/>
        </w:rPr>
        <w:tab/>
        <w:t>4.5) размещения антенных опор (мачт и башен) высотой до 50 метров, предназначенных для размещения средств связи;</w:t>
      </w:r>
    </w:p>
    <w:p w:rsidR="00B138BC" w:rsidRDefault="006765A2">
      <w:pPr>
        <w:spacing w:after="0" w:line="240" w:lineRule="auto"/>
        <w:jc w:val="both"/>
      </w:pPr>
      <w:r>
        <w:rPr>
          <w:rFonts w:eastAsia="Times New Roman" w:cs="Times New Roman"/>
          <w:bCs/>
          <w:szCs w:val="24"/>
          <w:lang w:eastAsia="zh-CN"/>
        </w:rPr>
        <w:tab/>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138BC" w:rsidRDefault="006765A2">
      <w:pPr>
        <w:spacing w:after="0" w:line="240" w:lineRule="auto"/>
        <w:jc w:val="both"/>
      </w:pPr>
      <w:r>
        <w:rPr>
          <w:rFonts w:eastAsia="Times New Roman" w:cs="Times New Roman"/>
          <w:bCs/>
          <w:szCs w:val="24"/>
          <w:lang w:eastAsia="zh-CN"/>
        </w:rPr>
        <w:tab/>
        <w:t>4. Форма разрешения на строительство устанавливается Правительством Российской Федерации.</w:t>
      </w:r>
    </w:p>
    <w:p w:rsidR="00B138BC" w:rsidRDefault="006765A2">
      <w:pPr>
        <w:widowControl w:val="0"/>
        <w:spacing w:before="120" w:after="120" w:line="240" w:lineRule="auto"/>
        <w:ind w:firstLine="709"/>
        <w:jc w:val="both"/>
        <w:outlineLvl w:val="3"/>
      </w:pPr>
      <w:bookmarkStart w:id="11" w:name="__RefHeading___Toc147664281"/>
      <w:bookmarkEnd w:id="11"/>
      <w:r>
        <w:rPr>
          <w:rFonts w:eastAsia="Times New Roman" w:cs="Times New Roman"/>
          <w:b/>
          <w:bCs/>
          <w:sz w:val="26"/>
          <w:szCs w:val="26"/>
          <w:lang w:eastAsia="zh-CN"/>
        </w:rPr>
        <w:t xml:space="preserve">Статья 28. Выдача разрешения на ввод объекта в эксплуатацию </w:t>
      </w:r>
    </w:p>
    <w:p w:rsidR="00B138BC" w:rsidRDefault="006765A2">
      <w:pPr>
        <w:widowControl w:val="0"/>
        <w:spacing w:after="0" w:line="240" w:lineRule="auto"/>
        <w:jc w:val="both"/>
      </w:pPr>
      <w:r>
        <w:rPr>
          <w:rFonts w:eastAsia="Times New Roman" w:cs="Times New Roman"/>
          <w:szCs w:val="24"/>
          <w:lang w:eastAsia="zh-CN"/>
        </w:rPr>
        <w:tab/>
      </w:r>
      <w:bookmarkStart w:id="12" w:name="sub_339"/>
      <w:r>
        <w:rPr>
          <w:rFonts w:eastAsia="Times New Roman" w:cs="Times New Roman"/>
          <w:szCs w:val="24"/>
          <w:lang w:eastAsia="zh-CN"/>
        </w:rPr>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2"/>
    </w:p>
    <w:p w:rsidR="00B138BC" w:rsidRDefault="006765A2">
      <w:pPr>
        <w:widowControl w:val="0"/>
        <w:tabs>
          <w:tab w:val="left" w:pos="720"/>
        </w:tabs>
        <w:spacing w:after="0" w:line="240" w:lineRule="auto"/>
        <w:jc w:val="both"/>
      </w:pPr>
      <w:r>
        <w:rPr>
          <w:rFonts w:eastAsia="Times New Roman" w:cs="Times New Roman"/>
          <w:szCs w:val="24"/>
          <w:lang w:eastAsia="zh-CN"/>
        </w:rPr>
        <w:tab/>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r w:rsidR="00DD68C7">
        <w:rPr>
          <w:rFonts w:eastAsia="Times New Roman" w:cs="Times New Roman"/>
          <w:szCs w:val="24"/>
          <w:lang w:eastAsia="zh-CN"/>
        </w:rPr>
        <w:t>законом</w:t>
      </w:r>
      <w:r>
        <w:rPr>
          <w:rFonts w:eastAsia="Times New Roman" w:cs="Times New Roman"/>
          <w:szCs w:val="24"/>
          <w:lang w:eastAsia="zh-CN"/>
        </w:rPr>
        <w:t xml:space="preserve"> от 24 июля 2007 года </w:t>
      </w:r>
      <w:r w:rsidR="00DD68C7">
        <w:rPr>
          <w:rFonts w:eastAsia="Times New Roman" w:cs="Times New Roman"/>
          <w:szCs w:val="24"/>
          <w:lang w:eastAsia="zh-CN"/>
        </w:rPr>
        <w:t>№</w:t>
      </w:r>
      <w:r>
        <w:rPr>
          <w:rFonts w:eastAsia="Times New Roman" w:cs="Times New Roman"/>
          <w:szCs w:val="24"/>
          <w:lang w:eastAsia="zh-CN"/>
        </w:rPr>
        <w:t xml:space="preserve"> 221-ФЗ </w:t>
      </w:r>
      <w:r w:rsidR="002E5590">
        <w:rPr>
          <w:rFonts w:eastAsia="Times New Roman" w:cs="Times New Roman"/>
          <w:szCs w:val="24"/>
          <w:lang w:eastAsia="zh-CN"/>
        </w:rPr>
        <w:t>«</w:t>
      </w:r>
      <w:r>
        <w:rPr>
          <w:rFonts w:eastAsia="Times New Roman" w:cs="Times New Roman"/>
          <w:szCs w:val="24"/>
          <w:lang w:eastAsia="zh-CN"/>
        </w:rPr>
        <w:t>О государственном кадастре недвижимости</w:t>
      </w:r>
      <w:r w:rsidR="002E5590">
        <w:rPr>
          <w:rFonts w:eastAsia="Times New Roman" w:cs="Times New Roman"/>
          <w:szCs w:val="24"/>
          <w:lang w:eastAsia="zh-CN"/>
        </w:rPr>
        <w:t>»</w:t>
      </w:r>
      <w:r>
        <w:rPr>
          <w:rFonts w:eastAsia="Times New Roman" w:cs="Times New Roman"/>
          <w:szCs w:val="24"/>
          <w:lang w:eastAsia="zh-CN"/>
        </w:rPr>
        <w:t xml:space="preserve"> требованиям к составу сведений в графической и текстовой частях технического плана.</w:t>
      </w:r>
    </w:p>
    <w:p w:rsidR="00B138BC" w:rsidRDefault="006765A2">
      <w:pPr>
        <w:widowControl w:val="0"/>
        <w:tabs>
          <w:tab w:val="left" w:pos="720"/>
        </w:tabs>
        <w:spacing w:after="0" w:line="240" w:lineRule="auto"/>
        <w:jc w:val="both"/>
      </w:pPr>
      <w:r>
        <w:rPr>
          <w:rFonts w:eastAsia="Times New Roman" w:cs="Times New Roman"/>
          <w:szCs w:val="24"/>
          <w:lang w:eastAsia="zh-CN"/>
        </w:rPr>
        <w:tab/>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B138BC" w:rsidRDefault="006765A2">
      <w:pPr>
        <w:widowControl w:val="0"/>
        <w:tabs>
          <w:tab w:val="left" w:pos="720"/>
        </w:tabs>
        <w:spacing w:after="0" w:line="240" w:lineRule="auto"/>
        <w:jc w:val="both"/>
      </w:pPr>
      <w:r>
        <w:rPr>
          <w:rFonts w:eastAsia="Times New Roman" w:cs="Times New Roman"/>
          <w:szCs w:val="24"/>
          <w:lang w:eastAsia="zh-CN"/>
        </w:rPr>
        <w:tab/>
        <w:t>4. Форма разрешения на ввод объекта в эксплуатацию устанавливается Правительством Российской Федерации.</w:t>
      </w:r>
    </w:p>
    <w:p w:rsidR="00B138BC" w:rsidRDefault="00B138BC">
      <w:pPr>
        <w:widowControl w:val="0"/>
        <w:spacing w:before="120" w:after="120" w:line="240" w:lineRule="auto"/>
        <w:ind w:firstLine="709"/>
        <w:jc w:val="both"/>
        <w:outlineLvl w:val="3"/>
        <w:rPr>
          <w:rFonts w:eastAsia="Times New Roman" w:cs="Times New Roman"/>
          <w:b/>
          <w:bCs/>
          <w:sz w:val="26"/>
          <w:szCs w:val="26"/>
          <w:lang w:eastAsia="zh-CN"/>
        </w:rPr>
      </w:pPr>
      <w:bookmarkStart w:id="13" w:name="__RefHeading___Toc147664282"/>
      <w:bookmarkEnd w:id="13"/>
    </w:p>
    <w:p w:rsidR="00B138BC" w:rsidRDefault="006765A2">
      <w:pPr>
        <w:widowControl w:val="0"/>
        <w:spacing w:before="120" w:after="120" w:line="240" w:lineRule="auto"/>
        <w:ind w:firstLine="709"/>
        <w:jc w:val="both"/>
        <w:outlineLvl w:val="3"/>
      </w:pPr>
      <w:r>
        <w:rPr>
          <w:rFonts w:eastAsia="Times New Roman" w:cs="Times New Roman"/>
          <w:b/>
          <w:bCs/>
          <w:sz w:val="26"/>
          <w:szCs w:val="26"/>
          <w:lang w:eastAsia="zh-CN"/>
        </w:rPr>
        <w:t>Статья 29. Уведомление о планируемом строительстве или реконструкции объектов индивидуального жилищного строительства или садового дома, уведомление о соответствии построенного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p>
    <w:p w:rsidR="00B138BC" w:rsidRDefault="006765A2">
      <w:pPr>
        <w:spacing w:after="0" w:line="240" w:lineRule="auto"/>
        <w:jc w:val="both"/>
      </w:pPr>
      <w:r>
        <w:rPr>
          <w:rFonts w:eastAsia="Times New Roman" w:cs="Times New Roman"/>
          <w:bCs/>
          <w:szCs w:val="24"/>
          <w:lang w:eastAsia="zh-CN"/>
        </w:rPr>
        <w:tab/>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rPr>
          <w:rFonts w:eastAsia="Times New Roman" w:cs="Times New Roman"/>
          <w:bCs/>
          <w:szCs w:val="24"/>
          <w:lang w:eastAsia="zh-CN"/>
        </w:rPr>
        <w:lastRenderedPageBreak/>
        <w:t xml:space="preserve">строительства с привлечением денежных средств участников долевого строительства в соответствии с Федеральным законом от 30 декабря 2004 года </w:t>
      </w:r>
      <w:r w:rsidR="00DD68C7">
        <w:rPr>
          <w:rFonts w:eastAsia="Times New Roman" w:cs="Times New Roman"/>
          <w:bCs/>
          <w:szCs w:val="24"/>
          <w:lang w:eastAsia="zh-CN"/>
        </w:rPr>
        <w:t>№</w:t>
      </w:r>
      <w:r>
        <w:rPr>
          <w:rFonts w:eastAsia="Times New Roman" w:cs="Times New Roman"/>
          <w:bCs/>
          <w:szCs w:val="24"/>
          <w:lang w:eastAsia="zh-CN"/>
        </w:rPr>
        <w:t xml:space="preserve"> 214-ФЗ </w:t>
      </w:r>
      <w:r w:rsidR="002E5590">
        <w:rPr>
          <w:rFonts w:eastAsia="Times New Roman" w:cs="Times New Roman"/>
          <w:bCs/>
          <w:szCs w:val="24"/>
          <w:lang w:eastAsia="zh-CN"/>
        </w:rPr>
        <w:t>«</w:t>
      </w:r>
      <w:r>
        <w:rPr>
          <w:rFonts w:eastAsia="Times New Roman" w:cs="Times New Roman"/>
          <w:bCs/>
          <w:szCs w:val="24"/>
          <w:lang w:eastAsia="zh-C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5590">
        <w:rPr>
          <w:rFonts w:eastAsia="Times New Roman" w:cs="Times New Roman"/>
          <w:bCs/>
          <w:szCs w:val="24"/>
          <w:lang w:eastAsia="zh-CN"/>
        </w:rPr>
        <w:t>»</w:t>
      </w:r>
      <w:r>
        <w:rPr>
          <w:rFonts w:eastAsia="Times New Roman" w:cs="Times New Roman"/>
          <w:bCs/>
          <w:szCs w:val="24"/>
          <w:lang w:eastAsia="zh-CN"/>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138BC" w:rsidRDefault="006765A2">
      <w:pPr>
        <w:spacing w:after="0" w:line="240" w:lineRule="auto"/>
        <w:jc w:val="both"/>
      </w:pPr>
      <w:r>
        <w:rPr>
          <w:rFonts w:eastAsia="Times New Roman" w:cs="Times New Roman"/>
          <w:bCs/>
          <w:szCs w:val="24"/>
          <w:lang w:eastAsia="zh-CN"/>
        </w:rPr>
        <w:tab/>
        <w:t>1) фамилия, имя, отчество (при наличии), место жительства застройщика, реквизиты документа, удостоверяющего личность (для физического лица);</w:t>
      </w:r>
    </w:p>
    <w:p w:rsidR="00B138BC" w:rsidRDefault="006765A2">
      <w:pPr>
        <w:spacing w:after="0" w:line="240" w:lineRule="auto"/>
        <w:jc w:val="both"/>
      </w:pPr>
      <w:r>
        <w:rPr>
          <w:rFonts w:eastAsia="Times New Roman" w:cs="Times New Roman"/>
          <w:bCs/>
          <w:szCs w:val="24"/>
          <w:lang w:eastAsia="zh-CN"/>
        </w:rPr>
        <w:tab/>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138BC" w:rsidRDefault="006765A2">
      <w:pPr>
        <w:spacing w:after="0" w:line="240" w:lineRule="auto"/>
        <w:jc w:val="both"/>
      </w:pPr>
      <w:r>
        <w:rPr>
          <w:rFonts w:eastAsia="Times New Roman" w:cs="Times New Roman"/>
          <w:bCs/>
          <w:szCs w:val="24"/>
          <w:lang w:eastAsia="zh-CN"/>
        </w:rPr>
        <w:tab/>
        <w:t>3) кадастровый номер земельного участка (при его наличии), адрес или описание местоположения земельного участка;</w:t>
      </w:r>
    </w:p>
    <w:p w:rsidR="00B138BC" w:rsidRDefault="006765A2">
      <w:pPr>
        <w:spacing w:after="0" w:line="240" w:lineRule="auto"/>
        <w:jc w:val="both"/>
      </w:pPr>
      <w:r>
        <w:rPr>
          <w:rFonts w:eastAsia="Times New Roman" w:cs="Times New Roman"/>
          <w:bCs/>
          <w:szCs w:val="24"/>
          <w:lang w:eastAsia="zh-CN"/>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B138BC" w:rsidRDefault="006765A2">
      <w:pPr>
        <w:spacing w:after="0" w:line="240" w:lineRule="auto"/>
        <w:jc w:val="both"/>
      </w:pPr>
      <w:r>
        <w:rPr>
          <w:rFonts w:eastAsia="Times New Roman" w:cs="Times New Roman"/>
          <w:bCs/>
          <w:szCs w:val="24"/>
          <w:lang w:eastAsia="zh-CN"/>
        </w:rPr>
        <w:tab/>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138BC" w:rsidRDefault="006765A2">
      <w:pPr>
        <w:spacing w:after="0" w:line="240" w:lineRule="auto"/>
        <w:jc w:val="both"/>
      </w:pPr>
      <w:r>
        <w:rPr>
          <w:rFonts w:eastAsia="Times New Roman" w:cs="Times New Roman"/>
          <w:bCs/>
          <w:szCs w:val="24"/>
          <w:lang w:eastAsia="zh-CN"/>
        </w:rPr>
        <w:tab/>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138BC" w:rsidRDefault="006765A2">
      <w:pPr>
        <w:spacing w:after="0" w:line="240" w:lineRule="auto"/>
        <w:jc w:val="both"/>
      </w:pPr>
      <w:r>
        <w:rPr>
          <w:rFonts w:eastAsia="Times New Roman" w:cs="Times New Roman"/>
          <w:bCs/>
          <w:szCs w:val="24"/>
          <w:lang w:eastAsia="zh-CN"/>
        </w:rPr>
        <w:tab/>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138BC" w:rsidRDefault="006765A2">
      <w:pPr>
        <w:spacing w:after="0" w:line="240" w:lineRule="auto"/>
        <w:jc w:val="both"/>
      </w:pPr>
      <w:r>
        <w:rPr>
          <w:rFonts w:eastAsia="Times New Roman" w:cs="Times New Roman"/>
          <w:bCs/>
          <w:szCs w:val="24"/>
          <w:lang w:eastAsia="zh-CN"/>
        </w:rPr>
        <w:tab/>
        <w:t>8) почтовый адрес и (или) адрес электронной почты для связи с застройщиком;</w:t>
      </w:r>
    </w:p>
    <w:p w:rsidR="00B138BC" w:rsidRDefault="006765A2">
      <w:pPr>
        <w:spacing w:after="0" w:line="240" w:lineRule="auto"/>
        <w:jc w:val="both"/>
      </w:pPr>
      <w:r>
        <w:rPr>
          <w:rFonts w:eastAsia="Times New Roman" w:cs="Times New Roman"/>
          <w:bCs/>
          <w:szCs w:val="24"/>
          <w:lang w:eastAsia="zh-CN"/>
        </w:rPr>
        <w:tab/>
        <w:t>9) способ направления застройщику уведомлений, предусмотренных пунктом 2 части 7 и пунктом 3 части 8 настоящей статьи.</w:t>
      </w:r>
    </w:p>
    <w:p w:rsidR="00B138BC" w:rsidRDefault="006765A2">
      <w:pPr>
        <w:spacing w:after="0" w:line="240" w:lineRule="auto"/>
        <w:jc w:val="both"/>
      </w:pPr>
      <w:r>
        <w:rPr>
          <w:rFonts w:eastAsia="Times New Roman" w:cs="Times New Roman"/>
          <w:bCs/>
          <w:szCs w:val="24"/>
          <w:lang w:eastAsia="zh-CN"/>
        </w:rPr>
        <w:tab/>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B138BC" w:rsidRDefault="006765A2">
      <w:pPr>
        <w:spacing w:after="0" w:line="240" w:lineRule="auto"/>
        <w:jc w:val="both"/>
      </w:pPr>
      <w:r>
        <w:rPr>
          <w:rFonts w:eastAsia="Times New Roman" w:cs="Times New Roman"/>
          <w:bCs/>
          <w:szCs w:val="24"/>
          <w:lang w:eastAsia="zh-CN"/>
        </w:rPr>
        <w:tab/>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138BC" w:rsidRDefault="006765A2">
      <w:pPr>
        <w:spacing w:after="0" w:line="240" w:lineRule="auto"/>
        <w:jc w:val="both"/>
      </w:pPr>
      <w:r>
        <w:rPr>
          <w:rFonts w:eastAsia="Times New Roman" w:cs="Times New Roman"/>
          <w:bCs/>
          <w:szCs w:val="24"/>
          <w:lang w:eastAsia="zh-CN"/>
        </w:rPr>
        <w:ta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138BC" w:rsidRDefault="006765A2">
      <w:pPr>
        <w:spacing w:after="0" w:line="240" w:lineRule="auto"/>
        <w:jc w:val="both"/>
      </w:pPr>
      <w:r>
        <w:rPr>
          <w:rFonts w:eastAsia="Times New Roman" w:cs="Times New Roman"/>
          <w:bCs/>
          <w:szCs w:val="24"/>
          <w:lang w:eastAsia="zh-CN"/>
        </w:rPr>
        <w:tab/>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38BC" w:rsidRDefault="006765A2">
      <w:pPr>
        <w:spacing w:after="0" w:line="240" w:lineRule="auto"/>
        <w:jc w:val="both"/>
      </w:pPr>
      <w:bookmarkStart w:id="14" w:name="Par20"/>
      <w:bookmarkEnd w:id="14"/>
      <w:r>
        <w:rPr>
          <w:rFonts w:eastAsia="Times New Roman" w:cs="Times New Roman"/>
          <w:bCs/>
          <w:szCs w:val="24"/>
          <w:lang w:eastAsia="zh-CN"/>
        </w:rPr>
        <w:tab/>
        <w:t>3. К уведомлению о планируемом строительстве прилагаются:</w:t>
      </w:r>
    </w:p>
    <w:p w:rsidR="00B138BC" w:rsidRDefault="006765A2">
      <w:pPr>
        <w:spacing w:after="0" w:line="240" w:lineRule="auto"/>
        <w:jc w:val="both"/>
      </w:pPr>
      <w:r>
        <w:rPr>
          <w:rFonts w:eastAsia="Times New Roman" w:cs="Times New Roman"/>
          <w:bCs/>
          <w:szCs w:val="24"/>
          <w:lang w:eastAsia="zh-CN"/>
        </w:rPr>
        <w:lastRenderedPageBreak/>
        <w:tab/>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38BC" w:rsidRDefault="006765A2">
      <w:pPr>
        <w:spacing w:after="0" w:line="240" w:lineRule="auto"/>
        <w:jc w:val="both"/>
      </w:pPr>
      <w:bookmarkStart w:id="15" w:name="Par22"/>
      <w:bookmarkEnd w:id="15"/>
      <w:r>
        <w:rPr>
          <w:rFonts w:eastAsia="Times New Roman" w:cs="Times New Roman"/>
          <w:bCs/>
          <w:szCs w:val="24"/>
          <w:lang w:eastAsia="zh-CN"/>
        </w:rPr>
        <w:tab/>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138BC" w:rsidRDefault="006765A2">
      <w:pPr>
        <w:spacing w:after="0" w:line="240" w:lineRule="auto"/>
        <w:jc w:val="both"/>
      </w:pPr>
      <w:r>
        <w:rPr>
          <w:rFonts w:eastAsia="Times New Roman" w:cs="Times New Roman"/>
          <w:bCs/>
          <w:szCs w:val="24"/>
          <w:lang w:eastAsia="zh-CN"/>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38BC" w:rsidRDefault="006765A2">
      <w:pPr>
        <w:spacing w:after="0" w:line="240" w:lineRule="auto"/>
        <w:jc w:val="both"/>
      </w:pPr>
      <w:bookmarkStart w:id="16" w:name="Par24"/>
      <w:bookmarkEnd w:id="16"/>
      <w:r>
        <w:rPr>
          <w:rFonts w:eastAsia="Times New Roman" w:cs="Times New Roman"/>
          <w:bCs/>
          <w:szCs w:val="24"/>
          <w:lang w:eastAsia="zh-CN"/>
        </w:rPr>
        <w:tab/>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138BC" w:rsidRDefault="006765A2">
      <w:pPr>
        <w:spacing w:after="0" w:line="240" w:lineRule="auto"/>
        <w:jc w:val="both"/>
      </w:pPr>
      <w:bookmarkStart w:id="17" w:name="Par25"/>
      <w:bookmarkEnd w:id="17"/>
      <w:r>
        <w:rPr>
          <w:rFonts w:eastAsia="Times New Roman" w:cs="Times New Roman"/>
          <w:bCs/>
          <w:szCs w:val="24"/>
          <w:lang w:eastAsia="zh-CN"/>
        </w:rPr>
        <w:tab/>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138BC" w:rsidRDefault="006765A2">
      <w:pPr>
        <w:spacing w:after="0" w:line="240" w:lineRule="auto"/>
        <w:jc w:val="both"/>
      </w:pPr>
      <w:r>
        <w:rPr>
          <w:rFonts w:eastAsia="Times New Roman" w:cs="Times New Roman"/>
          <w:bCs/>
          <w:szCs w:val="24"/>
          <w:lang w:eastAsia="zh-CN"/>
        </w:rPr>
        <w:tab/>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DD68C7">
        <w:rPr>
          <w:rFonts w:eastAsia="Times New Roman" w:cs="Times New Roman"/>
          <w:bCs/>
          <w:szCs w:val="24"/>
          <w:lang w:eastAsia="zh-CN"/>
        </w:rPr>
        <w:t>№</w:t>
      </w:r>
      <w:r>
        <w:rPr>
          <w:rFonts w:eastAsia="Times New Roman" w:cs="Times New Roman"/>
          <w:bCs/>
          <w:szCs w:val="24"/>
          <w:lang w:eastAsia="zh-CN"/>
        </w:rPr>
        <w:t xml:space="preserve"> 73-ФЗ </w:t>
      </w:r>
      <w:r w:rsidR="002E5590">
        <w:rPr>
          <w:rFonts w:eastAsia="Times New Roman" w:cs="Times New Roman"/>
          <w:bCs/>
          <w:szCs w:val="24"/>
          <w:lang w:eastAsia="zh-CN"/>
        </w:rPr>
        <w:t>«</w:t>
      </w:r>
      <w:r>
        <w:rPr>
          <w:rFonts w:eastAsia="Times New Roman" w:cs="Times New Roman"/>
          <w:bCs/>
          <w:szCs w:val="24"/>
          <w:lang w:eastAsia="zh-CN"/>
        </w:rPr>
        <w:t>Об объектах культурного наследия (памятниках истории и культуры) народов Российской Федерации</w:t>
      </w:r>
      <w:r w:rsidR="002E5590">
        <w:rPr>
          <w:rFonts w:eastAsia="Times New Roman" w:cs="Times New Roman"/>
          <w:bCs/>
          <w:szCs w:val="24"/>
          <w:lang w:eastAsia="zh-CN"/>
        </w:rPr>
        <w:t>»</w:t>
      </w:r>
      <w:r>
        <w:rPr>
          <w:rFonts w:eastAsia="Times New Roman" w:cs="Times New Roman"/>
          <w:bCs/>
          <w:szCs w:val="24"/>
          <w:lang w:eastAsia="zh-CN"/>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138BC" w:rsidRDefault="006765A2">
      <w:pPr>
        <w:spacing w:after="0" w:line="240" w:lineRule="auto"/>
        <w:jc w:val="both"/>
      </w:pPr>
      <w:r>
        <w:rPr>
          <w:rFonts w:eastAsia="Times New Roman" w:cs="Times New Roman"/>
          <w:bCs/>
          <w:szCs w:val="24"/>
          <w:lang w:eastAsia="zh-CN"/>
        </w:rPr>
        <w:tab/>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w:t>
      </w:r>
      <w:r>
        <w:rPr>
          <w:rFonts w:eastAsia="Times New Roman" w:cs="Times New Roman"/>
          <w:bCs/>
          <w:szCs w:val="24"/>
          <w:lang w:eastAsia="zh-CN"/>
        </w:rPr>
        <w:lastRenderedPageBreak/>
        <w:t>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138BC" w:rsidRDefault="006765A2">
      <w:pPr>
        <w:spacing w:after="0" w:line="240" w:lineRule="auto"/>
        <w:jc w:val="both"/>
      </w:pPr>
      <w:bookmarkStart w:id="18" w:name="Par28"/>
      <w:bookmarkEnd w:id="18"/>
      <w:r>
        <w:rPr>
          <w:rFonts w:eastAsia="Times New Roman" w:cs="Times New Roman"/>
          <w:bCs/>
          <w:szCs w:val="24"/>
          <w:lang w:eastAsia="zh-CN"/>
        </w:rPr>
        <w:tab/>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B138BC" w:rsidRDefault="006765A2">
      <w:pPr>
        <w:spacing w:after="0" w:line="240" w:lineRule="auto"/>
        <w:jc w:val="both"/>
      </w:pPr>
      <w:r>
        <w:rPr>
          <w:rFonts w:eastAsia="Times New Roman" w:cs="Times New Roman"/>
          <w:bCs/>
          <w:szCs w:val="24"/>
          <w:lang w:eastAsia="zh-CN"/>
        </w:rPr>
        <w:tab/>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138BC" w:rsidRDefault="006765A2">
      <w:pPr>
        <w:spacing w:after="0" w:line="240" w:lineRule="auto"/>
        <w:jc w:val="both"/>
      </w:pPr>
      <w:bookmarkStart w:id="19" w:name="Par30"/>
      <w:bookmarkEnd w:id="19"/>
      <w:r>
        <w:rPr>
          <w:rFonts w:eastAsia="Times New Roman" w:cs="Times New Roman"/>
          <w:bCs/>
          <w:szCs w:val="24"/>
          <w:lang w:eastAsia="zh-CN"/>
        </w:rPr>
        <w:tab/>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38BC" w:rsidRDefault="006765A2">
      <w:pPr>
        <w:spacing w:after="0" w:line="240" w:lineRule="auto"/>
        <w:jc w:val="both"/>
      </w:pPr>
      <w:r>
        <w:rPr>
          <w:rFonts w:eastAsia="Times New Roman" w:cs="Times New Roman"/>
          <w:bCs/>
          <w:szCs w:val="24"/>
          <w:lang w:eastAsia="zh-CN"/>
        </w:rPr>
        <w:tab/>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B138BC" w:rsidRDefault="006765A2">
      <w:pPr>
        <w:spacing w:after="0" w:line="240" w:lineRule="auto"/>
        <w:jc w:val="both"/>
      </w:pPr>
      <w:r>
        <w:rPr>
          <w:rFonts w:eastAsia="Times New Roman" w:cs="Times New Roman"/>
          <w:bCs/>
          <w:szCs w:val="24"/>
          <w:lang w:eastAsia="zh-CN"/>
        </w:rPr>
        <w:lastRenderedPageBreak/>
        <w:tab/>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138BC" w:rsidRDefault="006765A2">
      <w:pPr>
        <w:spacing w:after="0" w:line="240" w:lineRule="auto"/>
        <w:jc w:val="both"/>
      </w:pPr>
      <w:r>
        <w:rPr>
          <w:rFonts w:eastAsia="Times New Roman" w:cs="Times New Roman"/>
          <w:bCs/>
          <w:szCs w:val="24"/>
          <w:lang w:eastAsia="zh-CN"/>
        </w:rPr>
        <w:tab/>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138BC" w:rsidRDefault="006765A2">
      <w:pPr>
        <w:spacing w:after="0" w:line="240" w:lineRule="auto"/>
        <w:jc w:val="both"/>
      </w:pPr>
      <w:bookmarkStart w:id="20" w:name="Par34"/>
      <w:bookmarkEnd w:id="20"/>
      <w:r>
        <w:rPr>
          <w:rFonts w:eastAsia="Times New Roman" w:cs="Times New Roman"/>
          <w:bCs/>
          <w:szCs w:val="24"/>
          <w:lang w:eastAsia="zh-CN"/>
        </w:rPr>
        <w:tab/>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138BC" w:rsidRDefault="006765A2">
      <w:pPr>
        <w:spacing w:after="0" w:line="240" w:lineRule="auto"/>
        <w:jc w:val="both"/>
      </w:pPr>
      <w:bookmarkStart w:id="21" w:name="Par35"/>
      <w:bookmarkEnd w:id="21"/>
      <w:r>
        <w:rPr>
          <w:rFonts w:eastAsia="Times New Roman" w:cs="Times New Roman"/>
          <w:bCs/>
          <w:szCs w:val="24"/>
          <w:lang w:eastAsia="zh-CN"/>
        </w:rPr>
        <w:tab/>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w:t>
      </w:r>
      <w:r>
        <w:rPr>
          <w:rFonts w:eastAsia="Times New Roman" w:cs="Times New Roman"/>
          <w:bCs/>
          <w:szCs w:val="24"/>
          <w:lang w:eastAsia="zh-CN"/>
        </w:rPr>
        <w:lastRenderedPageBreak/>
        <w:t>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138BC" w:rsidRDefault="006765A2">
      <w:pPr>
        <w:spacing w:after="0" w:line="240" w:lineRule="auto"/>
        <w:jc w:val="both"/>
      </w:pPr>
      <w:r>
        <w:rPr>
          <w:rFonts w:eastAsia="Times New Roman" w:cs="Times New Roman"/>
          <w:bCs/>
          <w:szCs w:val="24"/>
          <w:lang w:eastAsia="zh-CN"/>
        </w:rPr>
        <w:tab/>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138BC" w:rsidRDefault="006765A2">
      <w:pPr>
        <w:spacing w:after="0" w:line="240" w:lineRule="auto"/>
        <w:jc w:val="both"/>
      </w:pPr>
      <w:r>
        <w:rPr>
          <w:rFonts w:eastAsia="Times New Roman" w:cs="Times New Roman"/>
          <w:bCs/>
          <w:szCs w:val="24"/>
          <w:lang w:eastAsia="zh-CN"/>
        </w:rPr>
        <w:tab/>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138BC" w:rsidRDefault="006765A2">
      <w:pPr>
        <w:spacing w:after="0" w:line="240" w:lineRule="auto"/>
        <w:jc w:val="both"/>
      </w:pPr>
      <w:bookmarkStart w:id="22" w:name="Par38"/>
      <w:bookmarkEnd w:id="22"/>
      <w:r>
        <w:rPr>
          <w:rFonts w:eastAsia="Times New Roman" w:cs="Times New Roman"/>
          <w:bCs/>
          <w:szCs w:val="24"/>
          <w:lang w:eastAsia="zh-CN"/>
        </w:rPr>
        <w:tab/>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138BC" w:rsidRDefault="006765A2">
      <w:pPr>
        <w:spacing w:after="0" w:line="240" w:lineRule="auto"/>
        <w:jc w:val="both"/>
      </w:pPr>
      <w:bookmarkStart w:id="23" w:name="Par39"/>
      <w:bookmarkEnd w:id="23"/>
      <w:r>
        <w:rPr>
          <w:rFonts w:eastAsia="Times New Roman" w:cs="Times New Roman"/>
          <w:bCs/>
          <w:szCs w:val="24"/>
          <w:lang w:eastAsia="zh-CN"/>
        </w:rPr>
        <w:tab/>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138BC" w:rsidRDefault="006765A2">
      <w:pPr>
        <w:spacing w:after="0" w:line="240" w:lineRule="auto"/>
        <w:ind w:firstLine="539"/>
        <w:jc w:val="both"/>
      </w:pPr>
      <w:bookmarkStart w:id="24" w:name="Par40"/>
      <w:bookmarkEnd w:id="24"/>
      <w:r>
        <w:rPr>
          <w:rFonts w:eastAsia="Times New Roman" w:cs="Times New Roman"/>
          <w:bCs/>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38BC" w:rsidRDefault="006765A2">
      <w:pPr>
        <w:spacing w:after="0" w:line="240" w:lineRule="auto"/>
        <w:jc w:val="both"/>
      </w:pPr>
      <w:r>
        <w:rPr>
          <w:rFonts w:eastAsia="Times New Roman" w:cs="Times New Roman"/>
          <w:bCs/>
          <w:szCs w:val="24"/>
          <w:lang w:eastAsia="zh-CN"/>
        </w:rPr>
        <w:tab/>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w:t>
      </w:r>
      <w:r>
        <w:rPr>
          <w:rFonts w:eastAsia="Times New Roman" w:cs="Times New Roman"/>
          <w:bCs/>
          <w:szCs w:val="24"/>
          <w:lang w:eastAsia="zh-CN"/>
        </w:rPr>
        <w:lastRenderedPageBreak/>
        <w:t>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38BC" w:rsidRDefault="006765A2">
      <w:pPr>
        <w:spacing w:after="0" w:line="240" w:lineRule="auto"/>
        <w:jc w:val="both"/>
      </w:pPr>
      <w:r>
        <w:rPr>
          <w:rFonts w:eastAsia="Times New Roman" w:cs="Times New Roman"/>
          <w:bCs/>
          <w:szCs w:val="24"/>
          <w:lang w:eastAsia="zh-CN"/>
        </w:rPr>
        <w:tab/>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138BC" w:rsidRDefault="006765A2">
      <w:pPr>
        <w:spacing w:after="0" w:line="240" w:lineRule="auto"/>
        <w:jc w:val="both"/>
      </w:pPr>
      <w:r>
        <w:rPr>
          <w:rFonts w:eastAsia="Times New Roman" w:cs="Times New Roman"/>
          <w:bCs/>
          <w:szCs w:val="24"/>
          <w:lang w:eastAsia="zh-CN"/>
        </w:rPr>
        <w:tab/>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B138BC" w:rsidRDefault="006765A2">
      <w:pPr>
        <w:spacing w:after="0" w:line="240" w:lineRule="auto"/>
        <w:jc w:val="both"/>
      </w:pPr>
      <w:r>
        <w:rPr>
          <w:rFonts w:eastAsia="Times New Roman" w:cs="Times New Roman"/>
          <w:bCs/>
          <w:szCs w:val="24"/>
          <w:lang w:eastAsia="zh-CN"/>
        </w:rPr>
        <w:tab/>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B138BC" w:rsidRDefault="006765A2">
      <w:pPr>
        <w:spacing w:after="0" w:line="240" w:lineRule="auto"/>
        <w:jc w:val="both"/>
      </w:pPr>
      <w:r>
        <w:rPr>
          <w:rFonts w:eastAsia="Times New Roman" w:cs="Times New Roman"/>
          <w:bCs/>
          <w:szCs w:val="24"/>
          <w:lang w:eastAsia="zh-CN"/>
        </w:rPr>
        <w:tab/>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B138BC" w:rsidRDefault="006765A2">
      <w:pPr>
        <w:spacing w:after="0" w:line="240" w:lineRule="auto"/>
        <w:jc w:val="both"/>
      </w:pPr>
      <w:bookmarkStart w:id="25" w:name="Par46"/>
      <w:bookmarkEnd w:id="25"/>
      <w:r>
        <w:rPr>
          <w:rFonts w:eastAsia="Times New Roman" w:cs="Times New Roman"/>
          <w:bCs/>
          <w:szCs w:val="24"/>
          <w:lang w:eastAsia="zh-CN"/>
        </w:rPr>
        <w:tab/>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w:t>
      </w:r>
      <w:r>
        <w:rPr>
          <w:rFonts w:eastAsia="Times New Roman" w:cs="Times New Roman"/>
          <w:bCs/>
          <w:szCs w:val="24"/>
          <w:lang w:eastAsia="zh-CN"/>
        </w:rPr>
        <w:lastRenderedPageBreak/>
        <w:t>предусмотренных пунктами 1 - 3 части 21.1 статьи 51 Градостроительным кодексом Российской Федерации. При этом направление нового уведомления о планируемом строительстве не требуется.</w:t>
      </w:r>
    </w:p>
    <w:p w:rsidR="00B138BC" w:rsidRDefault="006765A2">
      <w:pPr>
        <w:spacing w:after="0" w:line="240" w:lineRule="auto"/>
        <w:jc w:val="both"/>
      </w:pPr>
      <w:r>
        <w:rPr>
          <w:rFonts w:eastAsia="Times New Roman" w:cs="Times New Roman"/>
          <w:bCs/>
          <w:szCs w:val="24"/>
          <w:lang w:eastAsia="zh-CN"/>
        </w:rPr>
        <w:tab/>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38BC" w:rsidRDefault="006765A2">
      <w:pPr>
        <w:spacing w:after="0" w:line="240" w:lineRule="auto"/>
        <w:jc w:val="both"/>
      </w:pPr>
      <w:r>
        <w:rPr>
          <w:rFonts w:eastAsia="Times New Roman" w:cs="Times New Roman"/>
          <w:bCs/>
          <w:szCs w:val="24"/>
          <w:lang w:eastAsia="zh-CN"/>
        </w:rPr>
        <w:tab/>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w:t>
      </w:r>
      <w:r>
        <w:rPr>
          <w:rFonts w:eastAsia="Times New Roman" w:cs="Times New Roman"/>
          <w:bCs/>
          <w:szCs w:val="24"/>
          <w:lang w:eastAsia="zh-CN"/>
        </w:rPr>
        <w:lastRenderedPageBreak/>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138BC" w:rsidRDefault="006765A2">
      <w:pPr>
        <w:keepNext/>
        <w:widowControl w:val="0"/>
        <w:numPr>
          <w:ilvl w:val="1"/>
          <w:numId w:val="2"/>
        </w:numPr>
        <w:spacing w:before="160" w:after="0" w:line="240" w:lineRule="auto"/>
        <w:ind w:left="0"/>
        <w:outlineLvl w:val="2"/>
      </w:pPr>
      <w:bookmarkStart w:id="26" w:name="__RefHeading___Toc147664283"/>
      <w:bookmarkEnd w:id="26"/>
      <w:r>
        <w:rPr>
          <w:rFonts w:eastAsia="Times New Roman" w:cs="Times New Roman"/>
          <w:b/>
          <w:bCs/>
          <w:smallCaps/>
          <w:sz w:val="28"/>
          <w:szCs w:val="28"/>
          <w:lang w:eastAsia="zh-CN"/>
        </w:rPr>
        <w:t>Заключительные положения</w:t>
      </w:r>
    </w:p>
    <w:p w:rsidR="00B138BC" w:rsidRDefault="006765A2">
      <w:pPr>
        <w:widowControl w:val="0"/>
        <w:spacing w:before="120" w:after="120" w:line="240" w:lineRule="auto"/>
        <w:ind w:firstLine="709"/>
        <w:jc w:val="both"/>
        <w:outlineLvl w:val="3"/>
      </w:pPr>
      <w:bookmarkStart w:id="27" w:name="__RefHeading___Toc147664284"/>
      <w:bookmarkEnd w:id="27"/>
      <w:r>
        <w:rPr>
          <w:rFonts w:eastAsia="Times New Roman" w:cs="Times New Roman"/>
          <w:b/>
          <w:bCs/>
          <w:sz w:val="26"/>
          <w:szCs w:val="26"/>
          <w:lang w:eastAsia="zh-CN"/>
        </w:rPr>
        <w:t>Статья 30. Действие настоящих правил по отношению к ранее возникшим правоотношениям</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1. Настоящие Правила вступают в силу со дня их официального опубликования.</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138BC" w:rsidRDefault="006765A2">
      <w:pPr>
        <w:widowControl w:val="0"/>
        <w:tabs>
          <w:tab w:val="left" w:pos="720"/>
        </w:tabs>
        <w:spacing w:after="0" w:line="240" w:lineRule="auto"/>
        <w:ind w:firstLine="720"/>
        <w:jc w:val="both"/>
      </w:pPr>
      <w:r>
        <w:rPr>
          <w:rFonts w:eastAsia="Times New Roman" w:cs="Times New Roman"/>
          <w:szCs w:val="24"/>
          <w:lang w:eastAsia="zh-CN"/>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B138BC" w:rsidRDefault="00B138BC">
      <w:pPr>
        <w:widowControl w:val="0"/>
        <w:spacing w:after="0" w:line="240" w:lineRule="auto"/>
        <w:ind w:firstLine="709"/>
        <w:jc w:val="both"/>
        <w:rPr>
          <w:rFonts w:eastAsia="Times New Roman" w:cs="Times New Roman"/>
          <w:b/>
          <w:szCs w:val="24"/>
          <w:lang w:eastAsia="zh-CN"/>
        </w:rPr>
      </w:pPr>
    </w:p>
    <w:p w:rsidR="00B138BC" w:rsidRDefault="006765A2">
      <w:pPr>
        <w:widowControl w:val="0"/>
        <w:spacing w:after="0" w:line="240" w:lineRule="auto"/>
        <w:ind w:firstLine="709"/>
        <w:jc w:val="both"/>
      </w:pPr>
      <w:r>
        <w:rPr>
          <w:rFonts w:eastAsia="Times New Roman" w:cs="Times New Roman"/>
          <w:b/>
          <w:szCs w:val="24"/>
          <w:lang w:eastAsia="zh-CN"/>
        </w:rPr>
        <w:t>ПРИЛОЖЕНИЕ</w:t>
      </w:r>
    </w:p>
    <w:p w:rsidR="00B138BC" w:rsidRDefault="006765A2">
      <w:pPr>
        <w:spacing w:after="0" w:line="240" w:lineRule="auto"/>
        <w:ind w:firstLine="709"/>
        <w:jc w:val="both"/>
      </w:pPr>
      <w:r>
        <w:rPr>
          <w:rFonts w:eastAsia="Times New Roman" w:cs="Times New Roman"/>
          <w:szCs w:val="24"/>
          <w:lang w:eastAsia="zh-CN"/>
        </w:rPr>
        <w:t xml:space="preserve">Карта градостроительного зонирования муниципального образования Черемновский сельсовет Павловского района Алтайского края. </w:t>
      </w:r>
    </w:p>
    <w:p w:rsidR="00B138BC" w:rsidRDefault="006765A2">
      <w:pPr>
        <w:spacing w:after="0" w:line="240" w:lineRule="auto"/>
        <w:ind w:firstLine="709"/>
        <w:jc w:val="both"/>
      </w:pPr>
      <w:r>
        <w:rPr>
          <w:rFonts w:eastAsia="Times New Roman" w:cs="Times New Roman"/>
          <w:szCs w:val="24"/>
          <w:lang w:eastAsia="zh-CN"/>
        </w:rPr>
        <w:t>Карта градостроительного зонирования муниципального образования Черемновский сельсовет Павловского района Алтайского края (с. Черемное, с. Солоновка).</w:t>
      </w:r>
    </w:p>
    <w:p w:rsidR="00B138BC" w:rsidRDefault="00B138BC">
      <w:pPr>
        <w:spacing w:after="0" w:line="240" w:lineRule="auto"/>
        <w:ind w:firstLine="709"/>
        <w:jc w:val="both"/>
        <w:rPr>
          <w:rFonts w:eastAsia="Times New Roman" w:cs="Times New Roman"/>
          <w:szCs w:val="24"/>
          <w:lang w:eastAsia="zh-CN"/>
        </w:rPr>
      </w:pPr>
    </w:p>
    <w:p w:rsidR="00B138BC" w:rsidRDefault="00B138BC">
      <w:pPr>
        <w:spacing w:after="0" w:line="240" w:lineRule="auto"/>
        <w:rPr>
          <w:rFonts w:eastAsia="Times New Roman" w:cs="Times New Roman"/>
          <w:sz w:val="28"/>
          <w:szCs w:val="28"/>
          <w:lang w:eastAsia="zh-CN"/>
        </w:rPr>
      </w:pPr>
    </w:p>
    <w:p w:rsidR="00B138BC" w:rsidRDefault="00B138BC">
      <w:pPr>
        <w:spacing w:after="0" w:line="240" w:lineRule="auto"/>
        <w:rPr>
          <w:rFonts w:eastAsia="Times New Roman" w:cs="Times New Roman"/>
          <w:szCs w:val="24"/>
          <w:lang w:eastAsia="zh-CN"/>
        </w:rPr>
      </w:pPr>
    </w:p>
    <w:p w:rsidR="00B138BC" w:rsidRDefault="00B138BC"/>
    <w:sectPr w:rsidR="00B138BC">
      <w:headerReference w:type="default" r:id="rId12"/>
      <w:footerReference w:type="default" r:id="rId13"/>
      <w:pgSz w:w="11906" w:h="16838"/>
      <w:pgMar w:top="1191" w:right="850" w:bottom="1134" w:left="1701" w:header="1134"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CD" w:rsidRDefault="001C51CD">
      <w:pPr>
        <w:spacing w:after="0" w:line="240" w:lineRule="auto"/>
      </w:pPr>
      <w:r>
        <w:separator/>
      </w:r>
    </w:p>
  </w:endnote>
  <w:endnote w:type="continuationSeparator" w:id="0">
    <w:p w:rsidR="001C51CD" w:rsidRDefault="001C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w:panose1 w:val="020B0602030504020204"/>
    <w:charset w:val="00"/>
    <w:family w:val="swiss"/>
    <w:pitch w:val="variable"/>
    <w:sig w:usb0="8100AAF7" w:usb1="0000807B" w:usb2="00000008"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CC"/>
    <w:family w:val="roman"/>
    <w:pitch w:val="variable"/>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47888"/>
      <w:docPartObj>
        <w:docPartGallery w:val="Page Numbers (Bottom of Page)"/>
        <w:docPartUnique/>
      </w:docPartObj>
    </w:sdtPr>
    <w:sdtEndPr/>
    <w:sdtContent>
      <w:p w:rsidR="00B138BC" w:rsidRDefault="006765A2">
        <w:pPr>
          <w:pStyle w:val="afe"/>
          <w:jc w:val="center"/>
        </w:pPr>
        <w:r>
          <w:fldChar w:fldCharType="begin"/>
        </w:r>
        <w:r>
          <w:instrText>PAGE</w:instrText>
        </w:r>
        <w:r>
          <w:fldChar w:fldCharType="separate"/>
        </w:r>
        <w:r w:rsidR="002E5590">
          <w:rPr>
            <w:noProof/>
          </w:rPr>
          <w:t>15</w:t>
        </w:r>
        <w:r>
          <w:fldChar w:fldCharType="end"/>
        </w:r>
      </w:p>
      <w:p w:rsidR="00B138BC" w:rsidRDefault="001C51CD">
        <w:pPr>
          <w:pStyle w:val="afe"/>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BC" w:rsidRDefault="00B138BC">
    <w:pPr>
      <w:pStyle w:val="afe"/>
      <w:jc w:val="center"/>
    </w:pPr>
  </w:p>
  <w:p w:rsidR="00B138BC" w:rsidRDefault="00B138BC">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06281"/>
      <w:docPartObj>
        <w:docPartGallery w:val="Page Numbers (Bottom of Page)"/>
        <w:docPartUnique/>
      </w:docPartObj>
    </w:sdtPr>
    <w:sdtEndPr/>
    <w:sdtContent>
      <w:p w:rsidR="00B138BC" w:rsidRDefault="006765A2">
        <w:pPr>
          <w:pStyle w:val="afe"/>
          <w:jc w:val="center"/>
        </w:pPr>
        <w:r>
          <w:fldChar w:fldCharType="begin"/>
        </w:r>
        <w:r>
          <w:instrText>PAGE</w:instrText>
        </w:r>
        <w:r>
          <w:fldChar w:fldCharType="separate"/>
        </w:r>
        <w:r w:rsidR="002E5590">
          <w:rPr>
            <w:noProof/>
          </w:rPr>
          <w:t>33</w:t>
        </w:r>
        <w:r>
          <w:fldChar w:fldCharType="end"/>
        </w:r>
      </w:p>
      <w:p w:rsidR="00B138BC" w:rsidRDefault="001C51CD">
        <w:pPr>
          <w:pStyle w:val="afe"/>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BC" w:rsidRDefault="00B138BC">
    <w:pPr>
      <w:pStyle w:val="afe"/>
      <w:jc w:val="center"/>
    </w:pPr>
  </w:p>
  <w:p w:rsidR="00B138BC" w:rsidRDefault="00B138BC">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655190"/>
      <w:docPartObj>
        <w:docPartGallery w:val="Page Numbers (Bottom of Page)"/>
        <w:docPartUnique/>
      </w:docPartObj>
    </w:sdtPr>
    <w:sdtEndPr/>
    <w:sdtContent>
      <w:p w:rsidR="00B138BC" w:rsidRDefault="006765A2">
        <w:pPr>
          <w:pStyle w:val="afe"/>
          <w:jc w:val="center"/>
        </w:pPr>
        <w:r>
          <w:fldChar w:fldCharType="begin"/>
        </w:r>
        <w:r>
          <w:instrText>PAGE</w:instrText>
        </w:r>
        <w:r>
          <w:fldChar w:fldCharType="separate"/>
        </w:r>
        <w:r w:rsidR="002E5590">
          <w:rPr>
            <w:noProof/>
          </w:rPr>
          <w:t>50</w:t>
        </w:r>
        <w:r>
          <w:fldChar w:fldCharType="end"/>
        </w:r>
      </w:p>
    </w:sdtContent>
  </w:sdt>
  <w:p w:rsidR="00B138BC" w:rsidRDefault="00B138B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CD" w:rsidRDefault="001C51CD">
      <w:pPr>
        <w:spacing w:after="0" w:line="240" w:lineRule="auto"/>
      </w:pPr>
      <w:r>
        <w:separator/>
      </w:r>
    </w:p>
  </w:footnote>
  <w:footnote w:type="continuationSeparator" w:id="0">
    <w:p w:rsidR="001C51CD" w:rsidRDefault="001C5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BC" w:rsidRDefault="00B138B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30A"/>
    <w:multiLevelType w:val="multilevel"/>
    <w:tmpl w:val="8326BE30"/>
    <w:lvl w:ilvl="0">
      <w:start w:val="1"/>
      <w:numFmt w:val="bullet"/>
      <w:lvlText w:val="−"/>
      <w:lvlJc w:val="left"/>
      <w:pPr>
        <w:tabs>
          <w:tab w:val="num" w:pos="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730CE"/>
    <w:multiLevelType w:val="multilevel"/>
    <w:tmpl w:val="3814D366"/>
    <w:lvl w:ilvl="0">
      <w:start w:val="1"/>
      <w:numFmt w:val="bullet"/>
      <w:lvlText w:val="−"/>
      <w:lvlJc w:val="left"/>
      <w:pPr>
        <w:tabs>
          <w:tab w:val="num" w:pos="0"/>
        </w:tabs>
        <w:ind w:left="1259"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3512BE"/>
    <w:multiLevelType w:val="multilevel"/>
    <w:tmpl w:val="642C427C"/>
    <w:lvl w:ilvl="0">
      <w:start w:val="1"/>
      <w:numFmt w:val="bullet"/>
      <w:lvlText w:val="−"/>
      <w:lvlJc w:val="left"/>
      <w:pPr>
        <w:tabs>
          <w:tab w:val="num" w:pos="0"/>
        </w:tabs>
        <w:ind w:left="1259"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EA4FF3"/>
    <w:multiLevelType w:val="multilevel"/>
    <w:tmpl w:val="B94E863C"/>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 w15:restartNumberingAfterBreak="0">
    <w:nsid w:val="3556736C"/>
    <w:multiLevelType w:val="multilevel"/>
    <w:tmpl w:val="8BDE2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8CE6D71"/>
    <w:multiLevelType w:val="multilevel"/>
    <w:tmpl w:val="B63A68A8"/>
    <w:lvl w:ilvl="0">
      <w:start w:val="1"/>
      <w:numFmt w:val="bullet"/>
      <w:lvlText w:val="−"/>
      <w:lvlJc w:val="left"/>
      <w:pPr>
        <w:tabs>
          <w:tab w:val="num" w:pos="0"/>
        </w:tabs>
        <w:ind w:left="2141"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FCB0462"/>
    <w:multiLevelType w:val="multilevel"/>
    <w:tmpl w:val="99783DDA"/>
    <w:lvl w:ilvl="0">
      <w:start w:val="1"/>
      <w:numFmt w:val="upperRoman"/>
      <w:suff w:val="space"/>
      <w:lvlText w:val="Часть %1."/>
      <w:lvlJc w:val="left"/>
      <w:pPr>
        <w:tabs>
          <w:tab w:val="num" w:pos="0"/>
        </w:tabs>
        <w:ind w:left="0" w:firstLine="709"/>
      </w:pPr>
      <w:rPr>
        <w:b/>
        <w:bCs/>
      </w:rPr>
    </w:lvl>
    <w:lvl w:ilvl="1">
      <w:start w:val="1"/>
      <w:numFmt w:val="decimal"/>
      <w:suff w:val="space"/>
      <w:lvlText w:val="ГЛАВА %2."/>
      <w:lvlJc w:val="left"/>
      <w:pPr>
        <w:tabs>
          <w:tab w:val="num" w:pos="0"/>
        </w:tabs>
        <w:ind w:left="1418" w:firstLine="709"/>
      </w:pPr>
      <w:rPr>
        <w:b/>
        <w:bCs/>
      </w:rPr>
    </w:lvl>
    <w:lvl w:ilvl="2">
      <w:start w:val="1"/>
      <w:numFmt w:val="decimal"/>
      <w:suff w:val="space"/>
      <w:lvlText w:val="Статья %3."/>
      <w:lvlJc w:val="left"/>
      <w:pPr>
        <w:tabs>
          <w:tab w:val="num" w:pos="0"/>
        </w:tabs>
        <w:ind w:left="0" w:firstLine="709"/>
      </w:pPr>
      <w:rPr>
        <w:rFonts w:ascii="Times New Roman" w:hAnsi="Times New Roman" w:cs="Times New Roman"/>
        <w:b/>
        <w:bCs/>
        <w:i w:val="0"/>
        <w:iCs w:val="0"/>
        <w:caps w:val="0"/>
        <w:smallCaps w:val="0"/>
        <w:strike w:val="0"/>
        <w:dstrike w:val="0"/>
        <w:outline w:val="0"/>
        <w:shadow w:val="0"/>
        <w:vanish w:val="0"/>
        <w:spacing w:val="0"/>
        <w:kern w:val="0"/>
        <w:position w:val="0"/>
        <w:sz w:val="26"/>
        <w:szCs w:val="26"/>
        <w:u w:val="none"/>
        <w:vertAlign w:val="baseline"/>
        <w:em w:val="none"/>
      </w:rPr>
    </w:lvl>
    <w:lvl w:ilvl="3">
      <w:start w:val="1"/>
      <w:numFmt w:val="decimal"/>
      <w:lvlText w:val="%1.%2.%3.%4"/>
      <w:lvlJc w:val="left"/>
      <w:pPr>
        <w:tabs>
          <w:tab w:val="num" w:pos="0"/>
        </w:tabs>
        <w:ind w:left="0" w:firstLine="709"/>
      </w:pPr>
    </w:lvl>
    <w:lvl w:ilvl="4">
      <w:start w:val="1"/>
      <w:numFmt w:val="decimal"/>
      <w:lvlText w:val="%1.%2.%3.%4.%5"/>
      <w:lvlJc w:val="left"/>
      <w:pPr>
        <w:tabs>
          <w:tab w:val="num" w:pos="0"/>
        </w:tabs>
        <w:ind w:left="0" w:firstLine="709"/>
      </w:pPr>
    </w:lvl>
    <w:lvl w:ilvl="5">
      <w:start w:val="1"/>
      <w:numFmt w:val="decimal"/>
      <w:lvlText w:val="%1.%2.%3.%4.%5.%6"/>
      <w:lvlJc w:val="left"/>
      <w:pPr>
        <w:tabs>
          <w:tab w:val="num" w:pos="0"/>
        </w:tabs>
        <w:ind w:left="0" w:firstLine="709"/>
      </w:pPr>
    </w:lvl>
    <w:lvl w:ilvl="6">
      <w:start w:val="1"/>
      <w:numFmt w:val="decimal"/>
      <w:lvlText w:val="%1.%2.%3.%4.%5.%6.%7"/>
      <w:lvlJc w:val="left"/>
      <w:pPr>
        <w:tabs>
          <w:tab w:val="num" w:pos="0"/>
        </w:tabs>
        <w:ind w:left="0" w:firstLine="709"/>
      </w:pPr>
    </w:lvl>
    <w:lvl w:ilvl="7">
      <w:start w:val="1"/>
      <w:numFmt w:val="decimal"/>
      <w:lvlText w:val="%1.%2.%3.%4.%5.%6.%7.%8"/>
      <w:lvlJc w:val="left"/>
      <w:pPr>
        <w:tabs>
          <w:tab w:val="num" w:pos="0"/>
        </w:tabs>
        <w:ind w:left="0" w:firstLine="709"/>
      </w:pPr>
    </w:lvl>
    <w:lvl w:ilvl="8">
      <w:start w:val="1"/>
      <w:numFmt w:val="decimal"/>
      <w:lvlText w:val="%1.%2.%3.%4.%5.%6.%7.%8.%9"/>
      <w:lvlJc w:val="left"/>
      <w:pPr>
        <w:tabs>
          <w:tab w:val="num" w:pos="0"/>
        </w:tabs>
        <w:ind w:left="0" w:firstLine="709"/>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138BC"/>
    <w:rsid w:val="00127D92"/>
    <w:rsid w:val="001C51CD"/>
    <w:rsid w:val="001F0E02"/>
    <w:rsid w:val="00264B10"/>
    <w:rsid w:val="002E5590"/>
    <w:rsid w:val="00344738"/>
    <w:rsid w:val="00452050"/>
    <w:rsid w:val="0054366F"/>
    <w:rsid w:val="006765A2"/>
    <w:rsid w:val="007805D4"/>
    <w:rsid w:val="00791185"/>
    <w:rsid w:val="008623E1"/>
    <w:rsid w:val="008C26FA"/>
    <w:rsid w:val="00B138BC"/>
    <w:rsid w:val="00C77B66"/>
    <w:rsid w:val="00DD68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89F5"/>
  <w15:docId w15:val="{61171070-BAA1-4DC3-A9E6-DB4E7C52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style>
  <w:style w:type="paragraph" w:styleId="1">
    <w:name w:val="heading 1"/>
    <w:basedOn w:val="a0"/>
    <w:next w:val="a0"/>
    <w:link w:val="10"/>
    <w:qFormat/>
    <w:rsid w:val="00D80CF3"/>
    <w:pPr>
      <w:keepNext/>
      <w:spacing w:before="200" w:after="200" w:line="240" w:lineRule="auto"/>
      <w:jc w:val="both"/>
      <w:outlineLvl w:val="0"/>
    </w:pPr>
    <w:rPr>
      <w:rFonts w:eastAsia="Times New Roman" w:cs="Arial"/>
      <w:b/>
      <w:bCs/>
      <w:caps/>
      <w:kern w:val="2"/>
      <w:sz w:val="28"/>
      <w:szCs w:val="32"/>
      <w:lang w:eastAsia="zh-CN"/>
    </w:rPr>
  </w:style>
  <w:style w:type="paragraph" w:styleId="2">
    <w:name w:val="heading 2"/>
    <w:basedOn w:val="a0"/>
    <w:next w:val="a0"/>
    <w:qFormat/>
    <w:rsid w:val="00D80CF3"/>
    <w:pPr>
      <w:widowControl w:val="0"/>
      <w:spacing w:before="160" w:line="240" w:lineRule="auto"/>
      <w:jc w:val="both"/>
      <w:outlineLvl w:val="1"/>
    </w:pPr>
    <w:rPr>
      <w:rFonts w:eastAsia="Times New Roman" w:cs="Times New Roman"/>
      <w:b/>
      <w:bCs/>
      <w:iCs/>
      <w:caps/>
      <w:color w:val="000000"/>
      <w:sz w:val="28"/>
      <w:szCs w:val="28"/>
      <w:lang w:eastAsia="zh-CN"/>
    </w:rPr>
  </w:style>
  <w:style w:type="paragraph" w:styleId="3">
    <w:name w:val="heading 3"/>
    <w:basedOn w:val="a0"/>
    <w:next w:val="a0"/>
    <w:qFormat/>
    <w:rsid w:val="00D80CF3"/>
    <w:pPr>
      <w:widowControl w:val="0"/>
      <w:spacing w:before="160" w:line="240" w:lineRule="auto"/>
      <w:jc w:val="both"/>
      <w:outlineLvl w:val="2"/>
    </w:pPr>
    <w:rPr>
      <w:rFonts w:eastAsia="Times New Roman" w:cs="Times New Roman"/>
      <w:b/>
      <w:bCs/>
      <w:smallCaps/>
      <w:sz w:val="28"/>
      <w:szCs w:val="28"/>
      <w:lang w:eastAsia="zh-CN"/>
    </w:rPr>
  </w:style>
  <w:style w:type="paragraph" w:styleId="4">
    <w:name w:val="heading 4"/>
    <w:basedOn w:val="a0"/>
    <w:next w:val="a0"/>
    <w:qFormat/>
    <w:rsid w:val="00D80CF3"/>
    <w:pPr>
      <w:widowControl w:val="0"/>
      <w:spacing w:before="120" w:after="120" w:line="240" w:lineRule="auto"/>
      <w:jc w:val="both"/>
      <w:outlineLvl w:val="3"/>
    </w:pPr>
    <w:rPr>
      <w:rFonts w:eastAsia="Times New Roman" w:cs="Times New Roman"/>
      <w:b/>
      <w:bCs/>
      <w:szCs w:val="24"/>
      <w:lang w:eastAsia="zh-CN"/>
    </w:rPr>
  </w:style>
  <w:style w:type="paragraph" w:styleId="5">
    <w:name w:val="heading 5"/>
    <w:basedOn w:val="a0"/>
    <w:next w:val="a0"/>
    <w:qFormat/>
    <w:rsid w:val="00D80CF3"/>
    <w:pPr>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0"/>
    <w:next w:val="a0"/>
    <w:qFormat/>
    <w:rsid w:val="00D80CF3"/>
    <w:pPr>
      <w:spacing w:before="240" w:after="60" w:line="240" w:lineRule="auto"/>
      <w:outlineLvl w:val="5"/>
    </w:pPr>
    <w:rPr>
      <w:rFonts w:ascii="Calibri" w:eastAsia="Times New Roman" w:hAnsi="Calibri" w:cs="Times New Roman"/>
      <w:b/>
      <w:bCs/>
      <w:sz w:val="22"/>
      <w:lang w:eastAsia="zh-CN"/>
    </w:rPr>
  </w:style>
  <w:style w:type="paragraph" w:styleId="7">
    <w:name w:val="heading 7"/>
    <w:basedOn w:val="a0"/>
    <w:next w:val="a0"/>
    <w:qFormat/>
    <w:rsid w:val="00D80CF3"/>
    <w:pPr>
      <w:spacing w:before="240" w:after="60" w:line="240" w:lineRule="auto"/>
      <w:outlineLvl w:val="6"/>
    </w:pPr>
    <w:rPr>
      <w:rFonts w:ascii="Calibri" w:eastAsia="Times New Roman" w:hAnsi="Calibri" w:cs="Times New Roman"/>
      <w:szCs w:val="24"/>
      <w:lang w:eastAsia="zh-CN"/>
    </w:rPr>
  </w:style>
  <w:style w:type="paragraph" w:styleId="8">
    <w:name w:val="heading 8"/>
    <w:basedOn w:val="a0"/>
    <w:next w:val="a0"/>
    <w:qFormat/>
    <w:rsid w:val="00D80CF3"/>
    <w:pPr>
      <w:spacing w:before="240" w:after="60" w:line="240" w:lineRule="auto"/>
      <w:outlineLvl w:val="7"/>
    </w:pPr>
    <w:rPr>
      <w:rFonts w:ascii="Calibri" w:eastAsia="Times New Roman" w:hAnsi="Calibri" w:cs="Times New Roman"/>
      <w:i/>
      <w:iCs/>
      <w:szCs w:val="24"/>
      <w:lang w:eastAsia="zh-CN"/>
    </w:rPr>
  </w:style>
  <w:style w:type="paragraph" w:styleId="9">
    <w:name w:val="heading 9"/>
    <w:basedOn w:val="a0"/>
    <w:next w:val="a0"/>
    <w:qFormat/>
    <w:rsid w:val="00D80CF3"/>
    <w:pPr>
      <w:spacing w:before="240" w:after="60" w:line="240" w:lineRule="auto"/>
      <w:outlineLvl w:val="8"/>
    </w:pPr>
    <w:rPr>
      <w:rFonts w:ascii="Cambria" w:eastAsia="Times New Roman" w:hAnsi="Cambria" w:cs="Times New Roman"/>
      <w:sz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80CF3"/>
    <w:rPr>
      <w:rFonts w:eastAsia="Times New Roman" w:cs="Arial"/>
      <w:b/>
      <w:bCs/>
      <w:caps/>
      <w:kern w:val="2"/>
      <w:sz w:val="28"/>
      <w:szCs w:val="32"/>
      <w:lang w:eastAsia="zh-CN"/>
    </w:rPr>
  </w:style>
  <w:style w:type="character" w:customStyle="1" w:styleId="30">
    <w:name w:val="Текст сноски Знак3"/>
    <w:basedOn w:val="a1"/>
    <w:qFormat/>
    <w:rsid w:val="00D80CF3"/>
    <w:rPr>
      <w:rFonts w:eastAsia="Times New Roman" w:cs="Times New Roman"/>
      <w:b/>
      <w:bCs/>
      <w:iCs/>
      <w:caps/>
      <w:color w:val="000000"/>
      <w:sz w:val="28"/>
      <w:szCs w:val="28"/>
      <w:lang w:eastAsia="zh-CN"/>
    </w:rPr>
  </w:style>
  <w:style w:type="character" w:customStyle="1" w:styleId="31">
    <w:name w:val="Заголовок 3 Знак"/>
    <w:basedOn w:val="a1"/>
    <w:qFormat/>
    <w:rsid w:val="00D80CF3"/>
    <w:rPr>
      <w:rFonts w:eastAsia="Times New Roman" w:cs="Times New Roman"/>
      <w:b/>
      <w:bCs/>
      <w:smallCaps/>
      <w:sz w:val="28"/>
      <w:szCs w:val="28"/>
      <w:lang w:eastAsia="zh-CN"/>
    </w:rPr>
  </w:style>
  <w:style w:type="character" w:customStyle="1" w:styleId="40">
    <w:name w:val="Заголовок 4 Знак"/>
    <w:basedOn w:val="a1"/>
    <w:qFormat/>
    <w:rsid w:val="00D80CF3"/>
    <w:rPr>
      <w:rFonts w:eastAsia="Times New Roman" w:cs="Times New Roman"/>
      <w:b/>
      <w:bCs/>
      <w:szCs w:val="24"/>
      <w:lang w:eastAsia="zh-CN"/>
    </w:rPr>
  </w:style>
  <w:style w:type="character" w:customStyle="1" w:styleId="50">
    <w:name w:val="Заголовок 5 Знак"/>
    <w:basedOn w:val="a1"/>
    <w:qFormat/>
    <w:rsid w:val="00D80CF3"/>
    <w:rPr>
      <w:rFonts w:ascii="Calibri" w:eastAsia="Times New Roman" w:hAnsi="Calibri" w:cs="Times New Roman"/>
      <w:b/>
      <w:bCs/>
      <w:i/>
      <w:iCs/>
      <w:sz w:val="26"/>
      <w:szCs w:val="26"/>
      <w:lang w:eastAsia="zh-CN"/>
    </w:rPr>
  </w:style>
  <w:style w:type="character" w:customStyle="1" w:styleId="60">
    <w:name w:val="Заголовок 6 Знак"/>
    <w:basedOn w:val="a1"/>
    <w:qFormat/>
    <w:rsid w:val="00D80CF3"/>
    <w:rPr>
      <w:rFonts w:ascii="Calibri" w:eastAsia="Times New Roman" w:hAnsi="Calibri" w:cs="Times New Roman"/>
      <w:b/>
      <w:bCs/>
      <w:sz w:val="22"/>
      <w:lang w:eastAsia="zh-CN"/>
    </w:rPr>
  </w:style>
  <w:style w:type="character" w:customStyle="1" w:styleId="70">
    <w:name w:val="Заголовок 7 Знак"/>
    <w:basedOn w:val="a1"/>
    <w:qFormat/>
    <w:rsid w:val="00D80CF3"/>
    <w:rPr>
      <w:rFonts w:ascii="Calibri" w:eastAsia="Times New Roman" w:hAnsi="Calibri" w:cs="Times New Roman"/>
      <w:szCs w:val="24"/>
      <w:lang w:eastAsia="zh-CN"/>
    </w:rPr>
  </w:style>
  <w:style w:type="character" w:customStyle="1" w:styleId="80">
    <w:name w:val="Заголовок 8 Знак"/>
    <w:basedOn w:val="a1"/>
    <w:qFormat/>
    <w:rsid w:val="00D80CF3"/>
    <w:rPr>
      <w:rFonts w:ascii="Calibri" w:eastAsia="Times New Roman" w:hAnsi="Calibri" w:cs="Times New Roman"/>
      <w:i/>
      <w:iCs/>
      <w:szCs w:val="24"/>
      <w:lang w:eastAsia="zh-CN"/>
    </w:rPr>
  </w:style>
  <w:style w:type="character" w:customStyle="1" w:styleId="90">
    <w:name w:val="Заголовок 9 Знак"/>
    <w:basedOn w:val="a1"/>
    <w:qFormat/>
    <w:rsid w:val="00D80CF3"/>
    <w:rPr>
      <w:rFonts w:ascii="Cambria" w:eastAsia="Times New Roman" w:hAnsi="Cambria" w:cs="Times New Roman"/>
      <w:sz w:val="22"/>
      <w:lang w:eastAsia="zh-CN"/>
    </w:rPr>
  </w:style>
  <w:style w:type="character" w:customStyle="1" w:styleId="WW8Num1z0">
    <w:name w:val="WW8Num1z0"/>
    <w:qFormat/>
    <w:rsid w:val="00D80CF3"/>
  </w:style>
  <w:style w:type="character" w:customStyle="1" w:styleId="WW8Num1z1">
    <w:name w:val="WW8Num1z1"/>
    <w:qFormat/>
    <w:rsid w:val="00D80CF3"/>
  </w:style>
  <w:style w:type="character" w:customStyle="1" w:styleId="WW8Num1z2">
    <w:name w:val="WW8Num1z2"/>
    <w:qFormat/>
    <w:rsid w:val="00D80CF3"/>
  </w:style>
  <w:style w:type="character" w:customStyle="1" w:styleId="WW8Num1z3">
    <w:name w:val="WW8Num1z3"/>
    <w:qFormat/>
    <w:rsid w:val="00D80CF3"/>
  </w:style>
  <w:style w:type="character" w:customStyle="1" w:styleId="WW8Num1z4">
    <w:name w:val="WW8Num1z4"/>
    <w:qFormat/>
    <w:rsid w:val="00D80CF3"/>
  </w:style>
  <w:style w:type="character" w:customStyle="1" w:styleId="WW8Num1z5">
    <w:name w:val="WW8Num1z5"/>
    <w:qFormat/>
    <w:rsid w:val="00D80CF3"/>
  </w:style>
  <w:style w:type="character" w:customStyle="1" w:styleId="WW8Num1z6">
    <w:name w:val="WW8Num1z6"/>
    <w:qFormat/>
    <w:rsid w:val="00D80CF3"/>
  </w:style>
  <w:style w:type="character" w:customStyle="1" w:styleId="WW8Num1z7">
    <w:name w:val="WW8Num1z7"/>
    <w:qFormat/>
    <w:rsid w:val="00D80CF3"/>
  </w:style>
  <w:style w:type="character" w:customStyle="1" w:styleId="WW8Num1z8">
    <w:name w:val="WW8Num1z8"/>
    <w:qFormat/>
    <w:rsid w:val="00D80CF3"/>
  </w:style>
  <w:style w:type="character" w:customStyle="1" w:styleId="WW8Num2z0">
    <w:name w:val="WW8Num2z0"/>
    <w:qFormat/>
    <w:rsid w:val="00D80CF3"/>
    <w:rPr>
      <w:rFonts w:ascii="Times New Roman" w:hAnsi="Times New Roman" w:cs="Times New Roman"/>
      <w:color w:val="000000"/>
    </w:rPr>
  </w:style>
  <w:style w:type="character" w:customStyle="1" w:styleId="WW8Num3z0">
    <w:name w:val="WW8Num3z0"/>
    <w:qFormat/>
    <w:rsid w:val="00D80CF3"/>
    <w:rPr>
      <w:b/>
      <w:bCs/>
    </w:rPr>
  </w:style>
  <w:style w:type="character" w:customStyle="1" w:styleId="WW8Num3z1">
    <w:name w:val="WW8Num3z1"/>
    <w:qFormat/>
    <w:rsid w:val="00D80CF3"/>
    <w:rPr>
      <w:b/>
      <w:bCs/>
    </w:rPr>
  </w:style>
  <w:style w:type="character" w:customStyle="1" w:styleId="WW8Num3z2">
    <w:name w:val="WW8Num3z2"/>
    <w:qFormat/>
    <w:rsid w:val="00D80CF3"/>
    <w:rPr>
      <w:rFonts w:ascii="Times New Roman" w:hAnsi="Times New Roman" w:cs="Times New Roman"/>
      <w:b/>
      <w:bCs/>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3z3">
    <w:name w:val="WW8Num3z3"/>
    <w:qFormat/>
    <w:rsid w:val="00D80CF3"/>
  </w:style>
  <w:style w:type="character" w:customStyle="1" w:styleId="WW8Num4z0">
    <w:name w:val="WW8Num4z0"/>
    <w:qFormat/>
    <w:rsid w:val="00D80CF3"/>
  </w:style>
  <w:style w:type="character" w:customStyle="1" w:styleId="WW8Num5z0">
    <w:name w:val="WW8Num5z0"/>
    <w:qFormat/>
    <w:rsid w:val="00D80CF3"/>
    <w:rPr>
      <w:rFonts w:ascii="Times New Roman" w:hAnsi="Times New Roman" w:cs="Times New Roman"/>
      <w:color w:val="000000"/>
    </w:rPr>
  </w:style>
  <w:style w:type="character" w:customStyle="1" w:styleId="WW8Num6z0">
    <w:name w:val="WW8Num6z0"/>
    <w:qFormat/>
    <w:rsid w:val="00D80CF3"/>
    <w:rPr>
      <w:rFonts w:ascii="Times New Roman" w:hAnsi="Times New Roman" w:cs="Times New Roman"/>
    </w:rPr>
  </w:style>
  <w:style w:type="character" w:customStyle="1" w:styleId="WW8Num7z0">
    <w:name w:val="WW8Num7z0"/>
    <w:qFormat/>
    <w:rsid w:val="00D80CF3"/>
    <w:rPr>
      <w:rFonts w:ascii="Times New Roman" w:hAnsi="Times New Roman" w:cs="Times New Roman"/>
      <w:color w:val="000000"/>
    </w:rPr>
  </w:style>
  <w:style w:type="character" w:customStyle="1" w:styleId="WW8Num4z1">
    <w:name w:val="WW8Num4z1"/>
    <w:qFormat/>
    <w:rsid w:val="00D80CF3"/>
    <w:rPr>
      <w:b/>
      <w:bCs/>
    </w:rPr>
  </w:style>
  <w:style w:type="character" w:customStyle="1" w:styleId="WW8Num4z2">
    <w:name w:val="WW8Num4z2"/>
    <w:qFormat/>
    <w:rsid w:val="00D80CF3"/>
    <w:rPr>
      <w:rFonts w:ascii="Times New Roman" w:hAnsi="Times New Roman" w:cs="Times New Roman"/>
      <w:b/>
      <w:bCs/>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4z3">
    <w:name w:val="WW8Num4z3"/>
    <w:qFormat/>
    <w:rsid w:val="00D80CF3"/>
  </w:style>
  <w:style w:type="character" w:customStyle="1" w:styleId="WW8Num5z1">
    <w:name w:val="WW8Num5z1"/>
    <w:qFormat/>
    <w:rsid w:val="00D80CF3"/>
    <w:rPr>
      <w:b/>
      <w:bCs/>
    </w:rPr>
  </w:style>
  <w:style w:type="character" w:customStyle="1" w:styleId="WW8Num5z2">
    <w:name w:val="WW8Num5z2"/>
    <w:qFormat/>
    <w:rsid w:val="00D80CF3"/>
    <w:rPr>
      <w:rFonts w:ascii="Times New Roman" w:hAnsi="Times New Roman" w:cs="Times New Roman"/>
      <w:b/>
      <w:bCs/>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5z3">
    <w:name w:val="WW8Num5z3"/>
    <w:qFormat/>
    <w:rsid w:val="00D80CF3"/>
  </w:style>
  <w:style w:type="character" w:customStyle="1" w:styleId="WW8Num4z4">
    <w:name w:val="WW8Num4z4"/>
    <w:qFormat/>
    <w:rsid w:val="00D80CF3"/>
    <w:rPr>
      <w:rFonts w:ascii="Courier New" w:hAnsi="Courier New" w:cs="Courier New"/>
    </w:rPr>
  </w:style>
  <w:style w:type="character" w:customStyle="1" w:styleId="WW8Num5z4">
    <w:name w:val="WW8Num5z4"/>
    <w:qFormat/>
    <w:rsid w:val="00D80CF3"/>
    <w:rPr>
      <w:rFonts w:ascii="Courier New" w:hAnsi="Courier New" w:cs="Courier New"/>
    </w:rPr>
  </w:style>
  <w:style w:type="character" w:customStyle="1" w:styleId="WW8Num6z2">
    <w:name w:val="WW8Num6z2"/>
    <w:qFormat/>
    <w:rsid w:val="00D80CF3"/>
    <w:rPr>
      <w:rFonts w:ascii="Wingdings" w:hAnsi="Wingdings" w:cs="Wingdings"/>
    </w:rPr>
  </w:style>
  <w:style w:type="character" w:customStyle="1" w:styleId="WW8Num6z4">
    <w:name w:val="WW8Num6z4"/>
    <w:qFormat/>
    <w:rsid w:val="00D80CF3"/>
    <w:rPr>
      <w:rFonts w:ascii="Courier New" w:hAnsi="Courier New" w:cs="Courier New"/>
    </w:rPr>
  </w:style>
  <w:style w:type="character" w:customStyle="1" w:styleId="WW8Num7z1">
    <w:name w:val="WW8Num7z1"/>
    <w:qFormat/>
    <w:rsid w:val="00D80CF3"/>
    <w:rPr>
      <w:rFonts w:ascii="Symbol" w:hAnsi="Symbol" w:cs="Symbol"/>
    </w:rPr>
  </w:style>
  <w:style w:type="character" w:customStyle="1" w:styleId="WW8Num7z2">
    <w:name w:val="WW8Num7z2"/>
    <w:qFormat/>
    <w:rsid w:val="00D80CF3"/>
    <w:rPr>
      <w:rFonts w:ascii="Wingdings" w:hAnsi="Wingdings" w:cs="Wingdings"/>
    </w:rPr>
  </w:style>
  <w:style w:type="character" w:customStyle="1" w:styleId="WW8Num7z4">
    <w:name w:val="WW8Num7z4"/>
    <w:qFormat/>
    <w:rsid w:val="00D80CF3"/>
    <w:rPr>
      <w:rFonts w:ascii="Courier New" w:hAnsi="Courier New" w:cs="Courier New"/>
    </w:rPr>
  </w:style>
  <w:style w:type="character" w:customStyle="1" w:styleId="WW8Num8z0">
    <w:name w:val="WW8Num8z0"/>
    <w:qFormat/>
    <w:rsid w:val="00D80CF3"/>
    <w:rPr>
      <w:rFonts w:ascii="Times New Roman" w:hAnsi="Times New Roman" w:cs="Times New Roman"/>
      <w:color w:val="000000"/>
    </w:rPr>
  </w:style>
  <w:style w:type="character" w:customStyle="1" w:styleId="WW8Num8z1">
    <w:name w:val="WW8Num8z1"/>
    <w:qFormat/>
    <w:rsid w:val="00D80CF3"/>
    <w:rPr>
      <w:rFonts w:ascii="Courier New" w:hAnsi="Courier New" w:cs="Courier New"/>
    </w:rPr>
  </w:style>
  <w:style w:type="character" w:customStyle="1" w:styleId="WW8Num8z2">
    <w:name w:val="WW8Num8z2"/>
    <w:qFormat/>
    <w:rsid w:val="00D80CF3"/>
    <w:rPr>
      <w:rFonts w:ascii="Wingdings" w:hAnsi="Wingdings" w:cs="Wingdings"/>
    </w:rPr>
  </w:style>
  <w:style w:type="character" w:customStyle="1" w:styleId="WW8Num8z3">
    <w:name w:val="WW8Num8z3"/>
    <w:qFormat/>
    <w:rsid w:val="00D80CF3"/>
    <w:rPr>
      <w:rFonts w:ascii="Symbol" w:hAnsi="Symbol" w:cs="Symbol"/>
    </w:rPr>
  </w:style>
  <w:style w:type="character" w:customStyle="1" w:styleId="WW8Num9z0">
    <w:name w:val="WW8Num9z0"/>
    <w:qFormat/>
    <w:rsid w:val="00D80CF3"/>
  </w:style>
  <w:style w:type="character" w:customStyle="1" w:styleId="WW8Num10z0">
    <w:name w:val="WW8Num10z0"/>
    <w:qFormat/>
    <w:rsid w:val="00D80CF3"/>
  </w:style>
  <w:style w:type="character" w:customStyle="1" w:styleId="WW8Num11z0">
    <w:name w:val="WW8Num11z0"/>
    <w:qFormat/>
    <w:rsid w:val="00D80CF3"/>
  </w:style>
  <w:style w:type="character" w:customStyle="1" w:styleId="WW8Num12z0">
    <w:name w:val="WW8Num12z0"/>
    <w:qFormat/>
    <w:rsid w:val="00D80CF3"/>
    <w:rPr>
      <w:rFonts w:ascii="Times New Roman" w:hAnsi="Times New Roman" w:cs="Times New Roman"/>
      <w:color w:val="000000"/>
    </w:rPr>
  </w:style>
  <w:style w:type="character" w:customStyle="1" w:styleId="WW8Num12z1">
    <w:name w:val="WW8Num12z1"/>
    <w:qFormat/>
    <w:rsid w:val="00D80CF3"/>
    <w:rPr>
      <w:rFonts w:ascii="Courier New" w:hAnsi="Courier New" w:cs="Courier New"/>
    </w:rPr>
  </w:style>
  <w:style w:type="character" w:customStyle="1" w:styleId="WW8Num12z2">
    <w:name w:val="WW8Num12z2"/>
    <w:qFormat/>
    <w:rsid w:val="00D80CF3"/>
    <w:rPr>
      <w:rFonts w:ascii="Wingdings" w:hAnsi="Wingdings" w:cs="Wingdings"/>
    </w:rPr>
  </w:style>
  <w:style w:type="character" w:customStyle="1" w:styleId="WW8Num12z3">
    <w:name w:val="WW8Num12z3"/>
    <w:qFormat/>
    <w:rsid w:val="00D80CF3"/>
    <w:rPr>
      <w:rFonts w:ascii="Symbol" w:hAnsi="Symbol" w:cs="Symbol"/>
    </w:rPr>
  </w:style>
  <w:style w:type="character" w:customStyle="1" w:styleId="WW8Num13z0">
    <w:name w:val="WW8Num13z0"/>
    <w:qFormat/>
    <w:rsid w:val="00D80CF3"/>
    <w:rPr>
      <w:rFonts w:ascii="Times New Roman" w:hAnsi="Times New Roman" w:cs="Times New Roman"/>
      <w:color w:val="000000"/>
    </w:rPr>
  </w:style>
  <w:style w:type="character" w:customStyle="1" w:styleId="WW8Num13z1">
    <w:name w:val="WW8Num13z1"/>
    <w:qFormat/>
    <w:rsid w:val="00D80CF3"/>
    <w:rPr>
      <w:rFonts w:ascii="Courier New" w:hAnsi="Courier New" w:cs="Courier New"/>
    </w:rPr>
  </w:style>
  <w:style w:type="character" w:customStyle="1" w:styleId="WW8Num13z2">
    <w:name w:val="WW8Num13z2"/>
    <w:qFormat/>
    <w:rsid w:val="00D80CF3"/>
    <w:rPr>
      <w:rFonts w:ascii="Wingdings" w:hAnsi="Wingdings" w:cs="Wingdings"/>
    </w:rPr>
  </w:style>
  <w:style w:type="character" w:customStyle="1" w:styleId="WW8Num13z3">
    <w:name w:val="WW8Num13z3"/>
    <w:qFormat/>
    <w:rsid w:val="00D80CF3"/>
    <w:rPr>
      <w:rFonts w:ascii="Symbol" w:hAnsi="Symbol" w:cs="Symbol"/>
    </w:rPr>
  </w:style>
  <w:style w:type="character" w:customStyle="1" w:styleId="WW8Num14z0">
    <w:name w:val="WW8Num14z0"/>
    <w:qFormat/>
    <w:rsid w:val="00D80CF3"/>
    <w:rPr>
      <w:rFonts w:ascii="Times New Roman" w:hAnsi="Times New Roman" w:cs="Times New Roman"/>
      <w:color w:val="000000"/>
    </w:rPr>
  </w:style>
  <w:style w:type="character" w:customStyle="1" w:styleId="WW8Num14z1">
    <w:name w:val="WW8Num14z1"/>
    <w:qFormat/>
    <w:rsid w:val="00D80CF3"/>
    <w:rPr>
      <w:rFonts w:ascii="Courier New" w:hAnsi="Courier New" w:cs="Courier New"/>
    </w:rPr>
  </w:style>
  <w:style w:type="character" w:customStyle="1" w:styleId="WW8Num14z3">
    <w:name w:val="WW8Num14z3"/>
    <w:qFormat/>
    <w:rsid w:val="00D80CF3"/>
    <w:rPr>
      <w:rFonts w:ascii="Symbol" w:hAnsi="Symbol" w:cs="Symbol"/>
    </w:rPr>
  </w:style>
  <w:style w:type="character" w:customStyle="1" w:styleId="WW8Num14z5">
    <w:name w:val="WW8Num14z5"/>
    <w:qFormat/>
    <w:rsid w:val="00D80CF3"/>
    <w:rPr>
      <w:rFonts w:ascii="Wingdings" w:hAnsi="Wingdings" w:cs="Wingdings"/>
    </w:rPr>
  </w:style>
  <w:style w:type="character" w:customStyle="1" w:styleId="WW8Num15z0">
    <w:name w:val="WW8Num15z0"/>
    <w:qFormat/>
    <w:rsid w:val="00D80CF3"/>
    <w:rPr>
      <w:rFonts w:ascii="Times New Roman" w:hAnsi="Times New Roman" w:cs="Times New Roman"/>
      <w:color w:val="000000"/>
    </w:rPr>
  </w:style>
  <w:style w:type="character" w:customStyle="1" w:styleId="WW8Num15z1">
    <w:name w:val="WW8Num15z1"/>
    <w:qFormat/>
    <w:rsid w:val="00D80CF3"/>
    <w:rPr>
      <w:rFonts w:ascii="Courier New" w:hAnsi="Courier New" w:cs="Courier New"/>
    </w:rPr>
  </w:style>
  <w:style w:type="character" w:customStyle="1" w:styleId="WW8Num15z2">
    <w:name w:val="WW8Num15z2"/>
    <w:qFormat/>
    <w:rsid w:val="00D80CF3"/>
    <w:rPr>
      <w:rFonts w:ascii="Wingdings" w:hAnsi="Wingdings" w:cs="Wingdings"/>
    </w:rPr>
  </w:style>
  <w:style w:type="character" w:customStyle="1" w:styleId="WW8Num15z3">
    <w:name w:val="WW8Num15z3"/>
    <w:qFormat/>
    <w:rsid w:val="00D80CF3"/>
    <w:rPr>
      <w:rFonts w:ascii="Symbol" w:hAnsi="Symbol" w:cs="Symbol"/>
    </w:rPr>
  </w:style>
  <w:style w:type="character" w:customStyle="1" w:styleId="WW8Num16z0">
    <w:name w:val="WW8Num16z0"/>
    <w:qFormat/>
    <w:rsid w:val="00D80CF3"/>
    <w:rPr>
      <w:rFonts w:ascii="Times New Roman" w:hAnsi="Times New Roman" w:cs="Times New Roman"/>
      <w:sz w:val="24"/>
    </w:rPr>
  </w:style>
  <w:style w:type="character" w:customStyle="1" w:styleId="WW8Num16z1">
    <w:name w:val="WW8Num16z1"/>
    <w:qFormat/>
    <w:rsid w:val="00D80CF3"/>
    <w:rPr>
      <w:rFonts w:cs="Times New Roman"/>
      <w:sz w:val="24"/>
    </w:rPr>
  </w:style>
  <w:style w:type="character" w:customStyle="1" w:styleId="WW8Num16z3">
    <w:name w:val="WW8Num16z3"/>
    <w:qFormat/>
    <w:rsid w:val="00D80CF3"/>
    <w:rPr>
      <w:rFonts w:cs="Times New Roman"/>
    </w:rPr>
  </w:style>
  <w:style w:type="character" w:customStyle="1" w:styleId="WW8Num17z0">
    <w:name w:val="WW8Num17z0"/>
    <w:qFormat/>
    <w:rsid w:val="00D80CF3"/>
    <w:rPr>
      <w:rFonts w:ascii="Times New Roman" w:hAnsi="Times New Roman" w:cs="Times New Roman"/>
      <w:color w:val="000000"/>
    </w:rPr>
  </w:style>
  <w:style w:type="character" w:customStyle="1" w:styleId="WW8Num17z1">
    <w:name w:val="WW8Num17z1"/>
    <w:qFormat/>
    <w:rsid w:val="00D80CF3"/>
    <w:rPr>
      <w:rFonts w:ascii="Courier New" w:hAnsi="Courier New" w:cs="Courier New"/>
    </w:rPr>
  </w:style>
  <w:style w:type="character" w:customStyle="1" w:styleId="WW8Num17z2">
    <w:name w:val="WW8Num17z2"/>
    <w:qFormat/>
    <w:rsid w:val="00D80CF3"/>
    <w:rPr>
      <w:rFonts w:ascii="Wingdings" w:hAnsi="Wingdings" w:cs="Wingdings"/>
    </w:rPr>
  </w:style>
  <w:style w:type="character" w:customStyle="1" w:styleId="WW8Num17z3">
    <w:name w:val="WW8Num17z3"/>
    <w:qFormat/>
    <w:rsid w:val="00D80CF3"/>
    <w:rPr>
      <w:rFonts w:ascii="Symbol" w:hAnsi="Symbol" w:cs="Symbol"/>
    </w:rPr>
  </w:style>
  <w:style w:type="character" w:customStyle="1" w:styleId="WW8Num18z0">
    <w:name w:val="WW8Num18z0"/>
    <w:qFormat/>
    <w:rsid w:val="00D80CF3"/>
    <w:rPr>
      <w:rFonts w:ascii="Times New Roman" w:hAnsi="Times New Roman" w:cs="Times New Roman"/>
      <w:color w:val="000000"/>
    </w:rPr>
  </w:style>
  <w:style w:type="character" w:customStyle="1" w:styleId="WW8Num18z1">
    <w:name w:val="WW8Num18z1"/>
    <w:qFormat/>
    <w:rsid w:val="00D80CF3"/>
    <w:rPr>
      <w:rFonts w:ascii="Courier New" w:hAnsi="Courier New" w:cs="Courier New"/>
    </w:rPr>
  </w:style>
  <w:style w:type="character" w:customStyle="1" w:styleId="WW8Num18z2">
    <w:name w:val="WW8Num18z2"/>
    <w:qFormat/>
    <w:rsid w:val="00D80CF3"/>
    <w:rPr>
      <w:rFonts w:ascii="Wingdings" w:hAnsi="Wingdings" w:cs="Wingdings"/>
    </w:rPr>
  </w:style>
  <w:style w:type="character" w:customStyle="1" w:styleId="WW8Num18z3">
    <w:name w:val="WW8Num18z3"/>
    <w:qFormat/>
    <w:rsid w:val="00D80CF3"/>
    <w:rPr>
      <w:rFonts w:ascii="Symbol" w:hAnsi="Symbol" w:cs="Symbol"/>
    </w:rPr>
  </w:style>
  <w:style w:type="character" w:customStyle="1" w:styleId="WW8Num19z0">
    <w:name w:val="WW8Num19z0"/>
    <w:qFormat/>
    <w:rsid w:val="00D80CF3"/>
    <w:rPr>
      <w:rFonts w:ascii="Times New Roman" w:hAnsi="Times New Roman" w:cs="Times New Roman"/>
      <w:color w:val="000000"/>
    </w:rPr>
  </w:style>
  <w:style w:type="character" w:customStyle="1" w:styleId="WW8Num19z1">
    <w:name w:val="WW8Num19z1"/>
    <w:qFormat/>
    <w:rsid w:val="00D80CF3"/>
    <w:rPr>
      <w:rFonts w:ascii="Courier New" w:hAnsi="Courier New" w:cs="Courier New"/>
    </w:rPr>
  </w:style>
  <w:style w:type="character" w:customStyle="1" w:styleId="WW8Num19z2">
    <w:name w:val="WW8Num19z2"/>
    <w:qFormat/>
    <w:rsid w:val="00D80CF3"/>
    <w:rPr>
      <w:rFonts w:ascii="Wingdings" w:hAnsi="Wingdings" w:cs="Wingdings"/>
    </w:rPr>
  </w:style>
  <w:style w:type="character" w:customStyle="1" w:styleId="WW8Num19z3">
    <w:name w:val="WW8Num19z3"/>
    <w:qFormat/>
    <w:rsid w:val="00D80CF3"/>
    <w:rPr>
      <w:rFonts w:ascii="Symbol" w:hAnsi="Symbol" w:cs="Symbol"/>
    </w:rPr>
  </w:style>
  <w:style w:type="character" w:customStyle="1" w:styleId="WW8Num21z0">
    <w:name w:val="WW8Num21z0"/>
    <w:qFormat/>
    <w:rsid w:val="00D80CF3"/>
    <w:rPr>
      <w:rFonts w:ascii="Times New Roman" w:hAnsi="Times New Roman" w:cs="Times New Roman"/>
      <w:color w:val="000000"/>
    </w:rPr>
  </w:style>
  <w:style w:type="character" w:customStyle="1" w:styleId="WW8Num21z1">
    <w:name w:val="WW8Num21z1"/>
    <w:qFormat/>
    <w:rsid w:val="00D80CF3"/>
    <w:rPr>
      <w:rFonts w:ascii="Courier New" w:hAnsi="Courier New" w:cs="Courier New"/>
    </w:rPr>
  </w:style>
  <w:style w:type="character" w:customStyle="1" w:styleId="WW8Num21z2">
    <w:name w:val="WW8Num21z2"/>
    <w:qFormat/>
    <w:rsid w:val="00D80CF3"/>
    <w:rPr>
      <w:rFonts w:ascii="Wingdings" w:hAnsi="Wingdings" w:cs="Wingdings"/>
    </w:rPr>
  </w:style>
  <w:style w:type="character" w:customStyle="1" w:styleId="WW8Num21z3">
    <w:name w:val="WW8Num21z3"/>
    <w:qFormat/>
    <w:rsid w:val="00D80CF3"/>
    <w:rPr>
      <w:rFonts w:ascii="Symbol" w:hAnsi="Symbol" w:cs="Symbol"/>
    </w:rPr>
  </w:style>
  <w:style w:type="character" w:customStyle="1" w:styleId="WW8Num22z0">
    <w:name w:val="WW8Num22z0"/>
    <w:qFormat/>
    <w:rsid w:val="00D80CF3"/>
    <w:rPr>
      <w:rFonts w:ascii="Times New Roman" w:hAnsi="Times New Roman" w:cs="Times New Roman"/>
      <w:color w:val="000000"/>
    </w:rPr>
  </w:style>
  <w:style w:type="character" w:customStyle="1" w:styleId="WW8Num22z1">
    <w:name w:val="WW8Num22z1"/>
    <w:qFormat/>
    <w:rsid w:val="00D80CF3"/>
    <w:rPr>
      <w:rFonts w:ascii="Courier New" w:hAnsi="Courier New" w:cs="Courier New"/>
    </w:rPr>
  </w:style>
  <w:style w:type="character" w:customStyle="1" w:styleId="WW8Num22z2">
    <w:name w:val="WW8Num22z2"/>
    <w:qFormat/>
    <w:rsid w:val="00D80CF3"/>
    <w:rPr>
      <w:rFonts w:ascii="Wingdings" w:hAnsi="Wingdings" w:cs="Wingdings"/>
    </w:rPr>
  </w:style>
  <w:style w:type="character" w:customStyle="1" w:styleId="WW8Num22z3">
    <w:name w:val="WW8Num22z3"/>
    <w:qFormat/>
    <w:rsid w:val="00D80CF3"/>
    <w:rPr>
      <w:rFonts w:ascii="Symbol" w:hAnsi="Symbol" w:cs="Symbol"/>
    </w:rPr>
  </w:style>
  <w:style w:type="character" w:customStyle="1" w:styleId="WW8Num23z0">
    <w:name w:val="WW8Num23z0"/>
    <w:qFormat/>
    <w:rsid w:val="00D80CF3"/>
    <w:rPr>
      <w:rFonts w:ascii="Times New Roman" w:hAnsi="Times New Roman" w:cs="Times New Roman"/>
      <w:color w:val="000000"/>
    </w:rPr>
  </w:style>
  <w:style w:type="character" w:customStyle="1" w:styleId="WW8Num23z1">
    <w:name w:val="WW8Num23z1"/>
    <w:qFormat/>
    <w:rsid w:val="00D80CF3"/>
    <w:rPr>
      <w:rFonts w:ascii="Courier New" w:hAnsi="Courier New" w:cs="Courier New"/>
    </w:rPr>
  </w:style>
  <w:style w:type="character" w:customStyle="1" w:styleId="WW8Num23z2">
    <w:name w:val="WW8Num23z2"/>
    <w:qFormat/>
    <w:rsid w:val="00D80CF3"/>
    <w:rPr>
      <w:rFonts w:ascii="Wingdings" w:hAnsi="Wingdings" w:cs="Wingdings"/>
    </w:rPr>
  </w:style>
  <w:style w:type="character" w:customStyle="1" w:styleId="WW8Num23z3">
    <w:name w:val="WW8Num23z3"/>
    <w:qFormat/>
    <w:rsid w:val="00D80CF3"/>
    <w:rPr>
      <w:rFonts w:ascii="Symbol" w:hAnsi="Symbol" w:cs="Symbol"/>
    </w:rPr>
  </w:style>
  <w:style w:type="character" w:customStyle="1" w:styleId="WW8Num24z0">
    <w:name w:val="WW8Num24z0"/>
    <w:qFormat/>
    <w:rsid w:val="00D80CF3"/>
    <w:rPr>
      <w:rFonts w:ascii="Times New Roman" w:hAnsi="Times New Roman" w:cs="Times New Roman"/>
      <w:color w:val="000000"/>
    </w:rPr>
  </w:style>
  <w:style w:type="character" w:customStyle="1" w:styleId="WW8Num24z1">
    <w:name w:val="WW8Num24z1"/>
    <w:qFormat/>
    <w:rsid w:val="00D80CF3"/>
    <w:rPr>
      <w:rFonts w:ascii="Courier New" w:hAnsi="Courier New" w:cs="Courier New"/>
    </w:rPr>
  </w:style>
  <w:style w:type="character" w:customStyle="1" w:styleId="WW8Num24z2">
    <w:name w:val="WW8Num24z2"/>
    <w:qFormat/>
    <w:rsid w:val="00D80CF3"/>
    <w:rPr>
      <w:rFonts w:ascii="Wingdings" w:hAnsi="Wingdings" w:cs="Wingdings"/>
    </w:rPr>
  </w:style>
  <w:style w:type="character" w:customStyle="1" w:styleId="WW8Num24z3">
    <w:name w:val="WW8Num24z3"/>
    <w:qFormat/>
    <w:rsid w:val="00D80CF3"/>
    <w:rPr>
      <w:rFonts w:ascii="Symbol" w:hAnsi="Symbol" w:cs="Symbol"/>
    </w:rPr>
  </w:style>
  <w:style w:type="character" w:customStyle="1" w:styleId="WW8Num25z0">
    <w:name w:val="WW8Num25z0"/>
    <w:qFormat/>
    <w:rsid w:val="00D80CF3"/>
    <w:rPr>
      <w:rFonts w:ascii="Times New Roman" w:hAnsi="Times New Roman" w:cs="Times New Roman"/>
      <w:color w:val="000000"/>
    </w:rPr>
  </w:style>
  <w:style w:type="character" w:customStyle="1" w:styleId="WW8Num25z1">
    <w:name w:val="WW8Num25z1"/>
    <w:qFormat/>
    <w:rsid w:val="00D80CF3"/>
    <w:rPr>
      <w:rFonts w:ascii="Courier New" w:hAnsi="Courier New" w:cs="Courier New"/>
    </w:rPr>
  </w:style>
  <w:style w:type="character" w:customStyle="1" w:styleId="WW8Num25z2">
    <w:name w:val="WW8Num25z2"/>
    <w:qFormat/>
    <w:rsid w:val="00D80CF3"/>
    <w:rPr>
      <w:rFonts w:ascii="Wingdings" w:hAnsi="Wingdings" w:cs="Wingdings"/>
    </w:rPr>
  </w:style>
  <w:style w:type="character" w:customStyle="1" w:styleId="WW8Num25z3">
    <w:name w:val="WW8Num25z3"/>
    <w:qFormat/>
    <w:rsid w:val="00D80CF3"/>
    <w:rPr>
      <w:rFonts w:ascii="Symbol" w:hAnsi="Symbol" w:cs="Symbol"/>
    </w:rPr>
  </w:style>
  <w:style w:type="character" w:customStyle="1" w:styleId="WW8Num26z0">
    <w:name w:val="WW8Num26z0"/>
    <w:qFormat/>
    <w:rsid w:val="00D80CF3"/>
    <w:rPr>
      <w:rFonts w:ascii="Times New Roman" w:hAnsi="Times New Roman" w:cs="Times New Roman"/>
      <w:color w:val="000000"/>
    </w:rPr>
  </w:style>
  <w:style w:type="character" w:customStyle="1" w:styleId="WW8Num26z1">
    <w:name w:val="WW8Num26z1"/>
    <w:qFormat/>
    <w:rsid w:val="00D80CF3"/>
    <w:rPr>
      <w:rFonts w:ascii="Courier New" w:hAnsi="Courier New" w:cs="Courier New"/>
    </w:rPr>
  </w:style>
  <w:style w:type="character" w:customStyle="1" w:styleId="WW8Num26z2">
    <w:name w:val="WW8Num26z2"/>
    <w:qFormat/>
    <w:rsid w:val="00D80CF3"/>
    <w:rPr>
      <w:rFonts w:ascii="Wingdings" w:hAnsi="Wingdings" w:cs="Wingdings"/>
    </w:rPr>
  </w:style>
  <w:style w:type="character" w:customStyle="1" w:styleId="WW8Num26z3">
    <w:name w:val="WW8Num26z3"/>
    <w:qFormat/>
    <w:rsid w:val="00D80CF3"/>
    <w:rPr>
      <w:rFonts w:ascii="Symbol" w:hAnsi="Symbol" w:cs="Symbol"/>
    </w:rPr>
  </w:style>
  <w:style w:type="character" w:customStyle="1" w:styleId="WW8Num27z0">
    <w:name w:val="WW8Num27z0"/>
    <w:qFormat/>
    <w:rsid w:val="00D80CF3"/>
  </w:style>
  <w:style w:type="character" w:customStyle="1" w:styleId="WW8Num28z0">
    <w:name w:val="WW8Num28z0"/>
    <w:qFormat/>
    <w:rsid w:val="00D80CF3"/>
    <w:rPr>
      <w:rFonts w:ascii="Times New Roman" w:hAnsi="Times New Roman" w:cs="Times New Roman"/>
      <w:color w:val="000000"/>
    </w:rPr>
  </w:style>
  <w:style w:type="character" w:customStyle="1" w:styleId="WW8Num28z1">
    <w:name w:val="WW8Num28z1"/>
    <w:qFormat/>
    <w:rsid w:val="00D80CF3"/>
    <w:rPr>
      <w:rFonts w:ascii="Courier New" w:hAnsi="Courier New" w:cs="Courier New"/>
    </w:rPr>
  </w:style>
  <w:style w:type="character" w:customStyle="1" w:styleId="WW8Num28z2">
    <w:name w:val="WW8Num28z2"/>
    <w:qFormat/>
    <w:rsid w:val="00D80CF3"/>
    <w:rPr>
      <w:rFonts w:ascii="Wingdings" w:hAnsi="Wingdings" w:cs="Wingdings"/>
    </w:rPr>
  </w:style>
  <w:style w:type="character" w:customStyle="1" w:styleId="WW8Num28z3">
    <w:name w:val="WW8Num28z3"/>
    <w:qFormat/>
    <w:rsid w:val="00D80CF3"/>
    <w:rPr>
      <w:rFonts w:ascii="Symbol" w:hAnsi="Symbol" w:cs="Symbol"/>
    </w:rPr>
  </w:style>
  <w:style w:type="character" w:customStyle="1" w:styleId="WW8Num29z0">
    <w:name w:val="WW8Num29z0"/>
    <w:qFormat/>
    <w:rsid w:val="00D80CF3"/>
    <w:rPr>
      <w:rFonts w:ascii="Times New Roman" w:hAnsi="Times New Roman" w:cs="Times New Roman"/>
      <w:color w:val="000000"/>
    </w:rPr>
  </w:style>
  <w:style w:type="character" w:customStyle="1" w:styleId="WW8Num29z1">
    <w:name w:val="WW8Num29z1"/>
    <w:qFormat/>
    <w:rsid w:val="00D80CF3"/>
    <w:rPr>
      <w:rFonts w:ascii="Courier New" w:hAnsi="Courier New" w:cs="Courier New"/>
    </w:rPr>
  </w:style>
  <w:style w:type="character" w:customStyle="1" w:styleId="WW8Num29z3">
    <w:name w:val="WW8Num29z3"/>
    <w:qFormat/>
    <w:rsid w:val="00D80CF3"/>
    <w:rPr>
      <w:rFonts w:ascii="Symbol" w:hAnsi="Symbol" w:cs="Symbol"/>
    </w:rPr>
  </w:style>
  <w:style w:type="character" w:customStyle="1" w:styleId="WW8Num29z5">
    <w:name w:val="WW8Num29z5"/>
    <w:qFormat/>
    <w:rsid w:val="00D80CF3"/>
    <w:rPr>
      <w:rFonts w:ascii="Wingdings" w:hAnsi="Wingdings" w:cs="Wingdings"/>
    </w:rPr>
  </w:style>
  <w:style w:type="character" w:customStyle="1" w:styleId="WW8Num30z0">
    <w:name w:val="WW8Num30z0"/>
    <w:qFormat/>
    <w:rsid w:val="00D80CF3"/>
    <w:rPr>
      <w:rFonts w:ascii="Times New Roman" w:hAnsi="Times New Roman" w:cs="Times New Roman"/>
      <w:color w:val="000000"/>
    </w:rPr>
  </w:style>
  <w:style w:type="character" w:customStyle="1" w:styleId="WW8Num30z1">
    <w:name w:val="WW8Num30z1"/>
    <w:qFormat/>
    <w:rsid w:val="00D80CF3"/>
    <w:rPr>
      <w:rFonts w:ascii="Courier New" w:hAnsi="Courier New" w:cs="Courier New"/>
    </w:rPr>
  </w:style>
  <w:style w:type="character" w:customStyle="1" w:styleId="WW8Num30z2">
    <w:name w:val="WW8Num30z2"/>
    <w:qFormat/>
    <w:rsid w:val="00D80CF3"/>
    <w:rPr>
      <w:rFonts w:ascii="Wingdings" w:hAnsi="Wingdings" w:cs="Wingdings"/>
    </w:rPr>
  </w:style>
  <w:style w:type="character" w:customStyle="1" w:styleId="WW8Num30z3">
    <w:name w:val="WW8Num30z3"/>
    <w:qFormat/>
    <w:rsid w:val="00D80CF3"/>
    <w:rPr>
      <w:rFonts w:ascii="Symbol" w:hAnsi="Symbol" w:cs="Symbol"/>
    </w:rPr>
  </w:style>
  <w:style w:type="character" w:customStyle="1" w:styleId="WW8Num31z0">
    <w:name w:val="WW8Num31z0"/>
    <w:qFormat/>
    <w:rsid w:val="00D80CF3"/>
    <w:rPr>
      <w:rFonts w:ascii="Times New Roman" w:hAnsi="Times New Roman" w:cs="Times New Roman"/>
      <w:color w:val="000000"/>
    </w:rPr>
  </w:style>
  <w:style w:type="character" w:customStyle="1" w:styleId="WW8Num31z1">
    <w:name w:val="WW8Num31z1"/>
    <w:qFormat/>
    <w:rsid w:val="00D80CF3"/>
    <w:rPr>
      <w:rFonts w:ascii="Courier New" w:hAnsi="Courier New" w:cs="Courier New"/>
    </w:rPr>
  </w:style>
  <w:style w:type="character" w:customStyle="1" w:styleId="WW8Num31z2">
    <w:name w:val="WW8Num31z2"/>
    <w:qFormat/>
    <w:rsid w:val="00D80CF3"/>
    <w:rPr>
      <w:rFonts w:ascii="Wingdings" w:hAnsi="Wingdings" w:cs="Wingdings"/>
    </w:rPr>
  </w:style>
  <w:style w:type="character" w:customStyle="1" w:styleId="WW8Num31z3">
    <w:name w:val="WW8Num31z3"/>
    <w:qFormat/>
    <w:rsid w:val="00D80CF3"/>
    <w:rPr>
      <w:rFonts w:ascii="Symbol" w:hAnsi="Symbol" w:cs="Symbol"/>
    </w:rPr>
  </w:style>
  <w:style w:type="character" w:customStyle="1" w:styleId="WW8Num32z0">
    <w:name w:val="WW8Num32z0"/>
    <w:qFormat/>
    <w:rsid w:val="00D80CF3"/>
    <w:rPr>
      <w:rFonts w:ascii="Times New Roman" w:hAnsi="Times New Roman" w:cs="Times New Roman"/>
      <w:color w:val="000000"/>
    </w:rPr>
  </w:style>
  <w:style w:type="character" w:customStyle="1" w:styleId="WW8Num32z1">
    <w:name w:val="WW8Num32z1"/>
    <w:qFormat/>
    <w:rsid w:val="00D80CF3"/>
    <w:rPr>
      <w:rFonts w:ascii="Courier New" w:hAnsi="Courier New" w:cs="Courier New"/>
    </w:rPr>
  </w:style>
  <w:style w:type="character" w:customStyle="1" w:styleId="WW8Num32z2">
    <w:name w:val="WW8Num32z2"/>
    <w:qFormat/>
    <w:rsid w:val="00D80CF3"/>
    <w:rPr>
      <w:rFonts w:ascii="Wingdings" w:hAnsi="Wingdings" w:cs="Wingdings"/>
    </w:rPr>
  </w:style>
  <w:style w:type="character" w:customStyle="1" w:styleId="WW8Num32z3">
    <w:name w:val="WW8Num32z3"/>
    <w:qFormat/>
    <w:rsid w:val="00D80CF3"/>
    <w:rPr>
      <w:rFonts w:ascii="Symbol" w:hAnsi="Symbol" w:cs="Symbol"/>
    </w:rPr>
  </w:style>
  <w:style w:type="character" w:customStyle="1" w:styleId="WW8Num33z0">
    <w:name w:val="WW8Num33z0"/>
    <w:qFormat/>
    <w:rsid w:val="00D80CF3"/>
    <w:rPr>
      <w:rFonts w:ascii="Times New Roman" w:hAnsi="Times New Roman" w:cs="Times New Roman"/>
      <w:color w:val="000000"/>
    </w:rPr>
  </w:style>
  <w:style w:type="character" w:customStyle="1" w:styleId="WW8Num33z1">
    <w:name w:val="WW8Num33z1"/>
    <w:qFormat/>
    <w:rsid w:val="00D80CF3"/>
    <w:rPr>
      <w:rFonts w:ascii="Courier New" w:hAnsi="Courier New" w:cs="Courier New"/>
    </w:rPr>
  </w:style>
  <w:style w:type="character" w:customStyle="1" w:styleId="WW8Num33z2">
    <w:name w:val="WW8Num33z2"/>
    <w:qFormat/>
    <w:rsid w:val="00D80CF3"/>
    <w:rPr>
      <w:rFonts w:ascii="Wingdings" w:hAnsi="Wingdings" w:cs="Wingdings"/>
    </w:rPr>
  </w:style>
  <w:style w:type="character" w:customStyle="1" w:styleId="WW8Num33z3">
    <w:name w:val="WW8Num33z3"/>
    <w:qFormat/>
    <w:rsid w:val="00D80CF3"/>
    <w:rPr>
      <w:rFonts w:ascii="Symbol" w:hAnsi="Symbol" w:cs="Symbol"/>
    </w:rPr>
  </w:style>
  <w:style w:type="character" w:customStyle="1" w:styleId="WW8Num34z0">
    <w:name w:val="WW8Num34z0"/>
    <w:qFormat/>
    <w:rsid w:val="00D80CF3"/>
    <w:rPr>
      <w:rFonts w:ascii="Times New Roman" w:hAnsi="Times New Roman" w:cs="Times New Roman"/>
      <w:color w:val="000000"/>
    </w:rPr>
  </w:style>
  <w:style w:type="character" w:customStyle="1" w:styleId="WW8Num34z1">
    <w:name w:val="WW8Num34z1"/>
    <w:qFormat/>
    <w:rsid w:val="00D80CF3"/>
    <w:rPr>
      <w:rFonts w:ascii="Courier New" w:hAnsi="Courier New" w:cs="Courier New"/>
    </w:rPr>
  </w:style>
  <w:style w:type="character" w:customStyle="1" w:styleId="WW8Num34z3">
    <w:name w:val="WW8Num34z3"/>
    <w:qFormat/>
    <w:rsid w:val="00D80CF3"/>
    <w:rPr>
      <w:rFonts w:ascii="Symbol" w:hAnsi="Symbol" w:cs="Symbol"/>
    </w:rPr>
  </w:style>
  <w:style w:type="character" w:customStyle="1" w:styleId="WW8Num34z5">
    <w:name w:val="WW8Num34z5"/>
    <w:qFormat/>
    <w:rsid w:val="00D80CF3"/>
    <w:rPr>
      <w:rFonts w:ascii="Wingdings" w:hAnsi="Wingdings" w:cs="Wingdings"/>
    </w:rPr>
  </w:style>
  <w:style w:type="character" w:customStyle="1" w:styleId="WW8Num35z0">
    <w:name w:val="WW8Num35z0"/>
    <w:qFormat/>
    <w:rsid w:val="00D80CF3"/>
    <w:rPr>
      <w:rFonts w:ascii="Times New Roman" w:hAnsi="Times New Roman" w:cs="Times New Roman"/>
      <w:sz w:val="24"/>
    </w:rPr>
  </w:style>
  <w:style w:type="character" w:customStyle="1" w:styleId="WW8Num35z2">
    <w:name w:val="WW8Num35z2"/>
    <w:qFormat/>
    <w:rsid w:val="00D80CF3"/>
    <w:rPr>
      <w:rFonts w:ascii="Times New Roman" w:hAnsi="Times New Roman" w:cs="Times New Roman"/>
      <w:sz w:val="28"/>
    </w:rPr>
  </w:style>
  <w:style w:type="character" w:customStyle="1" w:styleId="WW8Num35z3">
    <w:name w:val="WW8Num35z3"/>
    <w:qFormat/>
    <w:rsid w:val="00D80CF3"/>
    <w:rPr>
      <w:rFonts w:cs="Times New Roman"/>
    </w:rPr>
  </w:style>
  <w:style w:type="character" w:customStyle="1" w:styleId="WW8Num36z0">
    <w:name w:val="WW8Num36z0"/>
    <w:qFormat/>
    <w:rsid w:val="00D80CF3"/>
  </w:style>
  <w:style w:type="character" w:customStyle="1" w:styleId="WW8Num36z2">
    <w:name w:val="WW8Num36z2"/>
    <w:qFormat/>
    <w:rsid w:val="00D80CF3"/>
    <w:rPr>
      <w:rFonts w:ascii="Times New Roman" w:hAnsi="Times New Roman" w:cs="Times New Roman"/>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36z3">
    <w:name w:val="WW8Num36z3"/>
    <w:qFormat/>
    <w:rsid w:val="00D80CF3"/>
  </w:style>
  <w:style w:type="character" w:customStyle="1" w:styleId="WW8Num37z0">
    <w:name w:val="WW8Num37z0"/>
    <w:qFormat/>
    <w:rsid w:val="00D80CF3"/>
    <w:rPr>
      <w:rFonts w:ascii="Symbol" w:eastAsia="Times New Roman" w:hAnsi="Symbol" w:cs="Times New Roman"/>
    </w:rPr>
  </w:style>
  <w:style w:type="character" w:customStyle="1" w:styleId="WW8Num37z1">
    <w:name w:val="WW8Num37z1"/>
    <w:qFormat/>
    <w:rsid w:val="00D80CF3"/>
    <w:rPr>
      <w:rFonts w:ascii="Courier New" w:hAnsi="Courier New" w:cs="Courier New"/>
    </w:rPr>
  </w:style>
  <w:style w:type="character" w:customStyle="1" w:styleId="WW8Num37z2">
    <w:name w:val="WW8Num37z2"/>
    <w:qFormat/>
    <w:rsid w:val="00D80CF3"/>
    <w:rPr>
      <w:rFonts w:ascii="Wingdings" w:hAnsi="Wingdings" w:cs="Wingdings"/>
    </w:rPr>
  </w:style>
  <w:style w:type="character" w:customStyle="1" w:styleId="WW8Num37z3">
    <w:name w:val="WW8Num37z3"/>
    <w:qFormat/>
    <w:rsid w:val="00D80CF3"/>
    <w:rPr>
      <w:rFonts w:ascii="Symbol" w:hAnsi="Symbol" w:cs="Symbol"/>
    </w:rPr>
  </w:style>
  <w:style w:type="character" w:customStyle="1" w:styleId="WW8Num38z0">
    <w:name w:val="WW8Num38z0"/>
    <w:qFormat/>
    <w:rsid w:val="00D80CF3"/>
    <w:rPr>
      <w:rFonts w:ascii="Times New Roman" w:hAnsi="Times New Roman" w:cs="Times New Roman"/>
      <w:color w:val="000000"/>
    </w:rPr>
  </w:style>
  <w:style w:type="character" w:customStyle="1" w:styleId="WW8Num38z1">
    <w:name w:val="WW8Num38z1"/>
    <w:qFormat/>
    <w:rsid w:val="00D80CF3"/>
    <w:rPr>
      <w:rFonts w:ascii="Courier New" w:hAnsi="Courier New" w:cs="Courier New"/>
    </w:rPr>
  </w:style>
  <w:style w:type="character" w:customStyle="1" w:styleId="WW8Num38z2">
    <w:name w:val="WW8Num38z2"/>
    <w:qFormat/>
    <w:rsid w:val="00D80CF3"/>
    <w:rPr>
      <w:rFonts w:ascii="Wingdings" w:hAnsi="Wingdings" w:cs="Wingdings"/>
    </w:rPr>
  </w:style>
  <w:style w:type="character" w:customStyle="1" w:styleId="WW8Num38z3">
    <w:name w:val="WW8Num38z3"/>
    <w:qFormat/>
    <w:rsid w:val="00D80CF3"/>
    <w:rPr>
      <w:rFonts w:ascii="Symbol" w:hAnsi="Symbol" w:cs="Symbol"/>
    </w:rPr>
  </w:style>
  <w:style w:type="character" w:customStyle="1" w:styleId="WW8Num39z0">
    <w:name w:val="WW8Num39z0"/>
    <w:qFormat/>
    <w:rsid w:val="00D80CF3"/>
  </w:style>
  <w:style w:type="character" w:customStyle="1" w:styleId="WW8Num40z0">
    <w:name w:val="WW8Num40z0"/>
    <w:qFormat/>
    <w:rsid w:val="00D80CF3"/>
    <w:rPr>
      <w:rFonts w:ascii="Times New Roman" w:hAnsi="Times New Roman" w:cs="Times New Roman"/>
      <w:color w:val="000000"/>
    </w:rPr>
  </w:style>
  <w:style w:type="character" w:customStyle="1" w:styleId="WW8Num40z1">
    <w:name w:val="WW8Num40z1"/>
    <w:qFormat/>
    <w:rsid w:val="00D80CF3"/>
    <w:rPr>
      <w:rFonts w:ascii="Courier New" w:hAnsi="Courier New" w:cs="Courier New"/>
    </w:rPr>
  </w:style>
  <w:style w:type="character" w:customStyle="1" w:styleId="WW8Num40z2">
    <w:name w:val="WW8Num40z2"/>
    <w:qFormat/>
    <w:rsid w:val="00D80CF3"/>
    <w:rPr>
      <w:rFonts w:ascii="Wingdings" w:hAnsi="Wingdings" w:cs="Wingdings"/>
    </w:rPr>
  </w:style>
  <w:style w:type="character" w:customStyle="1" w:styleId="WW8Num40z3">
    <w:name w:val="WW8Num40z3"/>
    <w:qFormat/>
    <w:rsid w:val="00D80CF3"/>
    <w:rPr>
      <w:rFonts w:ascii="Symbol" w:hAnsi="Symbol" w:cs="Symbol"/>
    </w:rPr>
  </w:style>
  <w:style w:type="character" w:customStyle="1" w:styleId="WW8Num41z0">
    <w:name w:val="WW8Num41z0"/>
    <w:qFormat/>
    <w:rsid w:val="00D80CF3"/>
    <w:rPr>
      <w:rFonts w:ascii="Times New Roman" w:hAnsi="Times New Roman" w:cs="Times New Roman"/>
      <w:color w:val="000000"/>
    </w:rPr>
  </w:style>
  <w:style w:type="character" w:customStyle="1" w:styleId="WW8Num41z1">
    <w:name w:val="WW8Num41z1"/>
    <w:qFormat/>
    <w:rsid w:val="00D80CF3"/>
    <w:rPr>
      <w:rFonts w:ascii="Courier New" w:hAnsi="Courier New" w:cs="Courier New"/>
    </w:rPr>
  </w:style>
  <w:style w:type="character" w:customStyle="1" w:styleId="WW8Num41z2">
    <w:name w:val="WW8Num41z2"/>
    <w:qFormat/>
    <w:rsid w:val="00D80CF3"/>
    <w:rPr>
      <w:rFonts w:ascii="Wingdings" w:hAnsi="Wingdings" w:cs="Wingdings"/>
    </w:rPr>
  </w:style>
  <w:style w:type="character" w:customStyle="1" w:styleId="WW8Num41z3">
    <w:name w:val="WW8Num41z3"/>
    <w:qFormat/>
    <w:rsid w:val="00D80CF3"/>
    <w:rPr>
      <w:rFonts w:ascii="Symbol" w:hAnsi="Symbol" w:cs="Symbol"/>
    </w:rPr>
  </w:style>
  <w:style w:type="character" w:customStyle="1" w:styleId="WW8Num42z0">
    <w:name w:val="WW8Num42z0"/>
    <w:qFormat/>
    <w:rsid w:val="00D80CF3"/>
    <w:rPr>
      <w:rFonts w:ascii="Times New Roman" w:hAnsi="Times New Roman" w:cs="Times New Roman"/>
      <w:color w:val="000000"/>
    </w:rPr>
  </w:style>
  <w:style w:type="character" w:customStyle="1" w:styleId="WW8Num42z1">
    <w:name w:val="WW8Num42z1"/>
    <w:qFormat/>
    <w:rsid w:val="00D80CF3"/>
    <w:rPr>
      <w:rFonts w:ascii="Courier New" w:hAnsi="Courier New" w:cs="Courier New"/>
    </w:rPr>
  </w:style>
  <w:style w:type="character" w:customStyle="1" w:styleId="WW8Num42z2">
    <w:name w:val="WW8Num42z2"/>
    <w:qFormat/>
    <w:rsid w:val="00D80CF3"/>
    <w:rPr>
      <w:rFonts w:ascii="Wingdings" w:hAnsi="Wingdings" w:cs="Wingdings"/>
    </w:rPr>
  </w:style>
  <w:style w:type="character" w:customStyle="1" w:styleId="WW8Num42z3">
    <w:name w:val="WW8Num42z3"/>
    <w:qFormat/>
    <w:rsid w:val="00D80CF3"/>
    <w:rPr>
      <w:rFonts w:ascii="Symbol" w:hAnsi="Symbol" w:cs="Symbol"/>
    </w:rPr>
  </w:style>
  <w:style w:type="character" w:customStyle="1" w:styleId="WW8Num43z0">
    <w:name w:val="WW8Num43z0"/>
    <w:qFormat/>
    <w:rsid w:val="00D80CF3"/>
    <w:rPr>
      <w:rFonts w:ascii="Times New Roman" w:hAnsi="Times New Roman" w:cs="Times New Roman"/>
      <w:color w:val="000000"/>
    </w:rPr>
  </w:style>
  <w:style w:type="character" w:customStyle="1" w:styleId="WW8Num43z1">
    <w:name w:val="WW8Num43z1"/>
    <w:qFormat/>
    <w:rsid w:val="00D80CF3"/>
    <w:rPr>
      <w:rFonts w:ascii="Courier New" w:hAnsi="Courier New" w:cs="Courier New"/>
    </w:rPr>
  </w:style>
  <w:style w:type="character" w:customStyle="1" w:styleId="WW8Num43z2">
    <w:name w:val="WW8Num43z2"/>
    <w:qFormat/>
    <w:rsid w:val="00D80CF3"/>
    <w:rPr>
      <w:rFonts w:ascii="Wingdings" w:hAnsi="Wingdings" w:cs="Wingdings"/>
    </w:rPr>
  </w:style>
  <w:style w:type="character" w:customStyle="1" w:styleId="WW8Num43z3">
    <w:name w:val="WW8Num43z3"/>
    <w:qFormat/>
    <w:rsid w:val="00D80CF3"/>
    <w:rPr>
      <w:rFonts w:ascii="Symbol" w:hAnsi="Symbol" w:cs="Symbol"/>
    </w:rPr>
  </w:style>
  <w:style w:type="character" w:customStyle="1" w:styleId="11">
    <w:name w:val="Основной шрифт абзаца1"/>
    <w:qFormat/>
    <w:rsid w:val="00D80CF3"/>
  </w:style>
  <w:style w:type="character" w:customStyle="1" w:styleId="12">
    <w:name w:val="Стиль 12 пт"/>
    <w:qFormat/>
    <w:rsid w:val="00D80CF3"/>
    <w:rPr>
      <w:sz w:val="24"/>
    </w:rPr>
  </w:style>
  <w:style w:type="character" w:customStyle="1" w:styleId="a4">
    <w:name w:val="Текст Знак"/>
    <w:qFormat/>
    <w:rsid w:val="00D80CF3"/>
    <w:rPr>
      <w:rFonts w:ascii="Courier New" w:hAnsi="Courier New" w:cs="Courier New"/>
      <w:lang w:val="ru-RU" w:bidi="ar-SA"/>
    </w:rPr>
  </w:style>
  <w:style w:type="character" w:customStyle="1" w:styleId="a5">
    <w:name w:val="Цветовое выделение"/>
    <w:qFormat/>
    <w:rsid w:val="00D80CF3"/>
    <w:rPr>
      <w:b/>
      <w:color w:val="000080"/>
    </w:rPr>
  </w:style>
  <w:style w:type="character" w:customStyle="1" w:styleId="a6">
    <w:name w:val="Гипертекстовая ссылка"/>
    <w:qFormat/>
    <w:rsid w:val="00D80CF3"/>
    <w:rPr>
      <w:rFonts w:cs="Times New Roman"/>
      <w:b/>
      <w:color w:val="008000"/>
    </w:rPr>
  </w:style>
  <w:style w:type="character" w:styleId="a7">
    <w:name w:val="page number"/>
    <w:basedOn w:val="11"/>
    <w:qFormat/>
    <w:rsid w:val="00D80CF3"/>
  </w:style>
  <w:style w:type="character" w:customStyle="1" w:styleId="-">
    <w:name w:val="Интернет-ссылка"/>
    <w:basedOn w:val="a1"/>
    <w:uiPriority w:val="99"/>
    <w:unhideWhenUsed/>
    <w:rsid w:val="00772B05"/>
    <w:rPr>
      <w:color w:val="0563C1" w:themeColor="hyperlink"/>
      <w:u w:val="single"/>
    </w:rPr>
  </w:style>
  <w:style w:type="character" w:customStyle="1" w:styleId="110">
    <w:name w:val="Заголовок 1 Знак1"/>
    <w:qFormat/>
    <w:rsid w:val="00D80CF3"/>
    <w:rPr>
      <w:rFonts w:ascii="Courier New" w:hAnsi="Courier New" w:cs="Courier New"/>
      <w:lang w:val="ru-RU" w:bidi="ar-SA"/>
    </w:rPr>
  </w:style>
  <w:style w:type="character" w:customStyle="1" w:styleId="S">
    <w:name w:val="S_Обычный Знак"/>
    <w:qFormat/>
    <w:rsid w:val="00D80CF3"/>
    <w:rPr>
      <w:sz w:val="24"/>
      <w:szCs w:val="24"/>
      <w:lang w:val="ru-RU" w:bidi="ar-SA"/>
    </w:rPr>
  </w:style>
  <w:style w:type="character" w:customStyle="1" w:styleId="a8">
    <w:name w:val="Без интервала Знак"/>
    <w:qFormat/>
    <w:rsid w:val="00D80CF3"/>
    <w:rPr>
      <w:rFonts w:eastAsia="Calibri"/>
      <w:sz w:val="24"/>
      <w:lang w:bidi="ar-SA"/>
    </w:rPr>
  </w:style>
  <w:style w:type="character" w:customStyle="1" w:styleId="apple-converted-space">
    <w:name w:val="apple-converted-space"/>
    <w:basedOn w:val="11"/>
    <w:qFormat/>
    <w:rsid w:val="00D80CF3"/>
  </w:style>
  <w:style w:type="character" w:customStyle="1" w:styleId="a9">
    <w:name w:val="Символ сноски"/>
    <w:qFormat/>
    <w:rsid w:val="00D80CF3"/>
    <w:rPr>
      <w:vertAlign w:val="superscript"/>
    </w:rPr>
  </w:style>
  <w:style w:type="character" w:customStyle="1" w:styleId="aa">
    <w:name w:val="Текст сноски Знак"/>
    <w:basedOn w:val="11"/>
    <w:qFormat/>
    <w:rsid w:val="00D80CF3"/>
  </w:style>
  <w:style w:type="character" w:customStyle="1" w:styleId="13">
    <w:name w:val="Текст сноски Знак1"/>
    <w:qFormat/>
    <w:rsid w:val="00D80CF3"/>
    <w:rPr>
      <w:lang w:eastAsia="zh-CN"/>
    </w:rPr>
  </w:style>
  <w:style w:type="character" w:customStyle="1" w:styleId="FootnoteCharacters">
    <w:name w:val="Footnote Characters"/>
    <w:qFormat/>
    <w:rsid w:val="00D80CF3"/>
    <w:rPr>
      <w:vertAlign w:val="superscript"/>
    </w:rPr>
  </w:style>
  <w:style w:type="character" w:customStyle="1" w:styleId="FootnoteAnchor">
    <w:name w:val="Footnote Anchor"/>
    <w:qFormat/>
    <w:rsid w:val="00D80CF3"/>
    <w:rPr>
      <w:vertAlign w:val="superscript"/>
    </w:rPr>
  </w:style>
  <w:style w:type="character" w:customStyle="1" w:styleId="searchresult">
    <w:name w:val="search_result"/>
    <w:qFormat/>
    <w:rsid w:val="00D80CF3"/>
  </w:style>
  <w:style w:type="character" w:customStyle="1" w:styleId="ab">
    <w:name w:val="Основной текст Знак"/>
    <w:basedOn w:val="a1"/>
    <w:qFormat/>
    <w:rsid w:val="00D80CF3"/>
    <w:rPr>
      <w:rFonts w:eastAsia="Times New Roman" w:cs="Times New Roman"/>
      <w:szCs w:val="24"/>
      <w:lang w:eastAsia="zh-CN"/>
    </w:rPr>
  </w:style>
  <w:style w:type="character" w:customStyle="1" w:styleId="HTML">
    <w:name w:val="Стандартный HTML Знак"/>
    <w:basedOn w:val="a1"/>
    <w:qFormat/>
    <w:rsid w:val="00D80CF3"/>
    <w:rPr>
      <w:rFonts w:ascii="Courier New" w:eastAsia="Times New Roman" w:hAnsi="Courier New" w:cs="Courier New"/>
      <w:sz w:val="20"/>
      <w:szCs w:val="20"/>
      <w:lang w:eastAsia="zh-CN"/>
    </w:rPr>
  </w:style>
  <w:style w:type="character" w:customStyle="1" w:styleId="ac">
    <w:name w:val="Основной текст с отступом Знак"/>
    <w:basedOn w:val="a1"/>
    <w:qFormat/>
    <w:rsid w:val="00D80CF3"/>
    <w:rPr>
      <w:rFonts w:eastAsia="Times New Roman" w:cs="Times New Roman"/>
      <w:szCs w:val="24"/>
      <w:lang w:eastAsia="zh-CN"/>
    </w:rPr>
  </w:style>
  <w:style w:type="character" w:customStyle="1" w:styleId="ad">
    <w:name w:val="Нижний колонтитул Знак"/>
    <w:basedOn w:val="a1"/>
    <w:uiPriority w:val="99"/>
    <w:qFormat/>
    <w:rsid w:val="00D80CF3"/>
    <w:rPr>
      <w:rFonts w:eastAsia="Times New Roman" w:cs="Times New Roman"/>
      <w:szCs w:val="24"/>
      <w:lang w:eastAsia="zh-CN"/>
    </w:rPr>
  </w:style>
  <w:style w:type="character" w:customStyle="1" w:styleId="ae">
    <w:name w:val="Верхний колонтитул Знак"/>
    <w:basedOn w:val="a1"/>
    <w:qFormat/>
    <w:rsid w:val="00D80CF3"/>
    <w:rPr>
      <w:rFonts w:eastAsia="Times New Roman" w:cs="Times New Roman"/>
      <w:szCs w:val="24"/>
      <w:lang w:eastAsia="zh-CN"/>
    </w:rPr>
  </w:style>
  <w:style w:type="character" w:customStyle="1" w:styleId="af">
    <w:name w:val="Текст выноски Знак"/>
    <w:basedOn w:val="a1"/>
    <w:qFormat/>
    <w:rsid w:val="00D80CF3"/>
    <w:rPr>
      <w:rFonts w:ascii="Tahoma" w:eastAsia="Times New Roman" w:hAnsi="Tahoma" w:cs="Tahoma"/>
      <w:sz w:val="16"/>
      <w:szCs w:val="16"/>
      <w:lang w:eastAsia="zh-CN"/>
    </w:rPr>
  </w:style>
  <w:style w:type="character" w:customStyle="1" w:styleId="20">
    <w:name w:val="Текст сноски Знак2"/>
    <w:basedOn w:val="a1"/>
    <w:qFormat/>
    <w:rsid w:val="00D80CF3"/>
    <w:rPr>
      <w:rFonts w:eastAsia="Times New Roman" w:cs="Times New Roman"/>
      <w:sz w:val="20"/>
      <w:szCs w:val="20"/>
      <w:lang w:eastAsia="zh-CN"/>
    </w:rPr>
  </w:style>
  <w:style w:type="character" w:customStyle="1" w:styleId="af0">
    <w:name w:val="Ссылка указателя"/>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af1">
    <w:name w:val="Символ нумерации"/>
    <w:qFormat/>
  </w:style>
  <w:style w:type="paragraph" w:styleId="af2">
    <w:name w:val="Title"/>
    <w:basedOn w:val="a0"/>
    <w:next w:val="af3"/>
    <w:qFormat/>
    <w:pPr>
      <w:keepNext/>
      <w:spacing w:before="240" w:after="120"/>
    </w:pPr>
    <w:rPr>
      <w:rFonts w:ascii="Liberation Sans" w:eastAsia="Microsoft YaHei" w:hAnsi="Liberation Sans" w:cs="Mangal"/>
      <w:sz w:val="28"/>
      <w:szCs w:val="28"/>
    </w:rPr>
  </w:style>
  <w:style w:type="paragraph" w:styleId="af3">
    <w:name w:val="Body Text"/>
    <w:basedOn w:val="a0"/>
    <w:rsid w:val="00D80CF3"/>
    <w:pPr>
      <w:spacing w:after="120" w:line="240" w:lineRule="auto"/>
    </w:pPr>
    <w:rPr>
      <w:rFonts w:eastAsia="Times New Roman" w:cs="Times New Roman"/>
      <w:szCs w:val="24"/>
      <w:lang w:eastAsia="zh-CN"/>
    </w:rPr>
  </w:style>
  <w:style w:type="paragraph" w:styleId="af4">
    <w:name w:val="List"/>
    <w:basedOn w:val="af3"/>
    <w:rsid w:val="00D80CF3"/>
    <w:rPr>
      <w:rFonts w:cs="Lucida Sans"/>
    </w:rPr>
  </w:style>
  <w:style w:type="paragraph" w:styleId="af5">
    <w:name w:val="caption"/>
    <w:basedOn w:val="a0"/>
    <w:qFormat/>
    <w:rsid w:val="00D80CF3"/>
    <w:pPr>
      <w:suppressLineNumbers/>
      <w:spacing w:before="120" w:after="120" w:line="240" w:lineRule="auto"/>
    </w:pPr>
    <w:rPr>
      <w:rFonts w:eastAsia="Times New Roman" w:cs="Lucida Sans"/>
      <w:i/>
      <w:iCs/>
      <w:szCs w:val="24"/>
      <w:lang w:eastAsia="zh-CN"/>
    </w:rPr>
  </w:style>
  <w:style w:type="paragraph" w:styleId="af6">
    <w:name w:val="index heading"/>
    <w:basedOn w:val="a0"/>
    <w:qFormat/>
    <w:pPr>
      <w:suppressLineNumbers/>
    </w:pPr>
    <w:rPr>
      <w:rFonts w:cs="Mangal"/>
    </w:rPr>
  </w:style>
  <w:style w:type="paragraph" w:customStyle="1" w:styleId="14">
    <w:name w:val="Заголовок1"/>
    <w:basedOn w:val="a0"/>
    <w:next w:val="af3"/>
    <w:qFormat/>
    <w:rsid w:val="00D80CF3"/>
    <w:pPr>
      <w:spacing w:after="0" w:line="240" w:lineRule="auto"/>
      <w:jc w:val="center"/>
    </w:pPr>
    <w:rPr>
      <w:rFonts w:eastAsia="Times New Roman" w:cs="Times New Roman"/>
      <w:sz w:val="28"/>
      <w:szCs w:val="28"/>
      <w:lang w:eastAsia="zh-CN"/>
    </w:rPr>
  </w:style>
  <w:style w:type="paragraph" w:customStyle="1" w:styleId="15">
    <w:name w:val="Указатель1"/>
    <w:basedOn w:val="a0"/>
    <w:qFormat/>
    <w:rsid w:val="00D80CF3"/>
    <w:pPr>
      <w:suppressLineNumbers/>
      <w:spacing w:after="0" w:line="240" w:lineRule="auto"/>
    </w:pPr>
    <w:rPr>
      <w:rFonts w:eastAsia="Times New Roman" w:cs="Times New Roman"/>
      <w:szCs w:val="24"/>
    </w:rPr>
  </w:style>
  <w:style w:type="paragraph" w:styleId="af7">
    <w:name w:val="Normal (Web)"/>
    <w:basedOn w:val="a0"/>
    <w:qFormat/>
  </w:style>
  <w:style w:type="paragraph" w:styleId="HTML0">
    <w:name w:val="HTML Preformatted"/>
    <w:basedOn w:val="a0"/>
    <w:qFormat/>
    <w:rsid w:val="00D80CF3"/>
    <w:pPr>
      <w:spacing w:after="0" w:line="240" w:lineRule="auto"/>
    </w:pPr>
    <w:rPr>
      <w:rFonts w:ascii="Courier New" w:eastAsia="Times New Roman" w:hAnsi="Courier New" w:cs="Courier New"/>
      <w:sz w:val="20"/>
      <w:szCs w:val="20"/>
      <w:lang w:eastAsia="zh-CN"/>
    </w:rPr>
  </w:style>
  <w:style w:type="paragraph" w:customStyle="1" w:styleId="BodyTextIndented">
    <w:name w:val="Body Text;Indented"/>
    <w:basedOn w:val="a0"/>
    <w:qFormat/>
    <w:rsid w:val="00D80CF3"/>
    <w:pPr>
      <w:spacing w:after="120" w:line="240" w:lineRule="auto"/>
      <w:ind w:left="283"/>
    </w:pPr>
    <w:rPr>
      <w:rFonts w:eastAsia="Times New Roman" w:cs="Times New Roman"/>
      <w:szCs w:val="24"/>
      <w:lang w:eastAsia="zh-CN"/>
    </w:rPr>
  </w:style>
  <w:style w:type="paragraph" w:customStyle="1" w:styleId="ConsNormal">
    <w:name w:val="ConsNormal"/>
    <w:qFormat/>
    <w:rsid w:val="00D80CF3"/>
    <w:pPr>
      <w:ind w:right="19772" w:firstLine="720"/>
    </w:pPr>
    <w:rPr>
      <w:rFonts w:ascii="Arial" w:eastAsia="Times New Roman" w:hAnsi="Arial" w:cs="Arial"/>
      <w:sz w:val="20"/>
      <w:szCs w:val="20"/>
      <w:lang w:eastAsia="zh-CN"/>
    </w:rPr>
  </w:style>
  <w:style w:type="paragraph" w:customStyle="1" w:styleId="af8">
    <w:name w:val="МОЕ"/>
    <w:basedOn w:val="a0"/>
    <w:qFormat/>
    <w:rsid w:val="00D80CF3"/>
    <w:pPr>
      <w:spacing w:after="0" w:line="240" w:lineRule="auto"/>
      <w:ind w:firstLine="709"/>
      <w:jc w:val="both"/>
    </w:pPr>
    <w:rPr>
      <w:rFonts w:eastAsia="Times New Roman" w:cs="Times New Roman"/>
      <w:spacing w:val="10"/>
      <w:sz w:val="28"/>
      <w:szCs w:val="28"/>
      <w:lang w:eastAsia="zh-CN"/>
    </w:rPr>
  </w:style>
  <w:style w:type="paragraph" w:customStyle="1" w:styleId="af9">
    <w:name w:val="основной"/>
    <w:basedOn w:val="a0"/>
    <w:qFormat/>
    <w:rsid w:val="00D80CF3"/>
    <w:pPr>
      <w:keepNext/>
      <w:spacing w:after="0" w:line="240" w:lineRule="auto"/>
    </w:pPr>
    <w:rPr>
      <w:rFonts w:ascii="Arial" w:eastAsia="Lucida Sans Unicode" w:hAnsi="Arial" w:cs="Arial"/>
      <w:kern w:val="2"/>
      <w:szCs w:val="24"/>
      <w:lang w:eastAsia="zh-CN"/>
    </w:rPr>
  </w:style>
  <w:style w:type="paragraph" w:customStyle="1" w:styleId="afa">
    <w:name w:val="Знак Знак Знак Знак Знак Знак"/>
    <w:basedOn w:val="a0"/>
    <w:qFormat/>
    <w:rsid w:val="00D80CF3"/>
    <w:pPr>
      <w:spacing w:before="280" w:after="280" w:line="240" w:lineRule="auto"/>
    </w:pPr>
    <w:rPr>
      <w:rFonts w:ascii="Tahoma" w:eastAsia="Times New Roman" w:hAnsi="Tahoma" w:cs="Tahoma"/>
      <w:sz w:val="20"/>
      <w:szCs w:val="20"/>
      <w:lang w:val="en-US" w:eastAsia="zh-CN"/>
    </w:rPr>
  </w:style>
  <w:style w:type="paragraph" w:customStyle="1" w:styleId="Iauiue">
    <w:name w:val="Iau?iue"/>
    <w:qFormat/>
    <w:rsid w:val="00D80CF3"/>
    <w:pPr>
      <w:widowControl w:val="0"/>
    </w:pPr>
    <w:rPr>
      <w:rFonts w:eastAsia="Arial" w:cs="Times New Roman"/>
      <w:sz w:val="20"/>
      <w:szCs w:val="20"/>
      <w:lang w:eastAsia="zh-CN"/>
    </w:rPr>
  </w:style>
  <w:style w:type="paragraph" w:customStyle="1" w:styleId="16">
    <w:name w:val="Текст1"/>
    <w:basedOn w:val="a0"/>
    <w:qFormat/>
    <w:rsid w:val="00D80CF3"/>
    <w:pPr>
      <w:spacing w:after="0" w:line="240" w:lineRule="auto"/>
    </w:pPr>
    <w:rPr>
      <w:rFonts w:ascii="Courier New" w:eastAsia="Times New Roman" w:hAnsi="Courier New" w:cs="Courier New"/>
      <w:sz w:val="20"/>
      <w:szCs w:val="20"/>
      <w:lang w:eastAsia="zh-CN"/>
    </w:rPr>
  </w:style>
  <w:style w:type="paragraph" w:customStyle="1" w:styleId="ConsPlusNormal">
    <w:name w:val="ConsPlusNormal"/>
    <w:qFormat/>
    <w:rsid w:val="00D80CF3"/>
    <w:pPr>
      <w:widowControl w:val="0"/>
      <w:ind w:firstLine="720"/>
    </w:pPr>
    <w:rPr>
      <w:rFonts w:ascii="Arial" w:eastAsia="Times New Roman" w:hAnsi="Arial" w:cs="Arial"/>
      <w:sz w:val="20"/>
      <w:szCs w:val="20"/>
      <w:lang w:eastAsia="zh-CN"/>
    </w:rPr>
  </w:style>
  <w:style w:type="paragraph" w:customStyle="1" w:styleId="nienie">
    <w:name w:val="nienie"/>
    <w:basedOn w:val="Iauiue"/>
    <w:qFormat/>
    <w:rsid w:val="00D80CF3"/>
    <w:pPr>
      <w:keepLines/>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qFormat/>
    <w:rsid w:val="00D80CF3"/>
    <w:pPr>
      <w:widowControl w:val="0"/>
      <w:spacing w:after="0" w:line="240" w:lineRule="auto"/>
      <w:ind w:left="1612" w:hanging="892"/>
      <w:jc w:val="both"/>
    </w:pPr>
    <w:rPr>
      <w:rFonts w:ascii="Arial" w:eastAsia="Times New Roman" w:hAnsi="Arial" w:cs="Arial"/>
      <w:szCs w:val="24"/>
      <w:lang w:eastAsia="zh-CN"/>
    </w:rPr>
  </w:style>
  <w:style w:type="paragraph" w:customStyle="1" w:styleId="afc">
    <w:name w:val="Колонтитул"/>
    <w:basedOn w:val="a0"/>
    <w:qFormat/>
    <w:rsid w:val="00D80CF3"/>
    <w:pPr>
      <w:suppressLineNumbers/>
      <w:tabs>
        <w:tab w:val="center" w:pos="4819"/>
        <w:tab w:val="right" w:pos="9638"/>
      </w:tabs>
      <w:spacing w:after="0" w:line="240" w:lineRule="auto"/>
    </w:pPr>
    <w:rPr>
      <w:rFonts w:eastAsia="Times New Roman" w:cs="Times New Roman"/>
      <w:szCs w:val="24"/>
      <w:lang w:eastAsia="zh-CN"/>
    </w:rPr>
  </w:style>
  <w:style w:type="paragraph" w:customStyle="1" w:styleId="afd">
    <w:name w:val="Верхний и нижний колонтитулы"/>
    <w:basedOn w:val="a0"/>
    <w:qFormat/>
  </w:style>
  <w:style w:type="paragraph" w:styleId="afe">
    <w:name w:val="footer"/>
    <w:basedOn w:val="a0"/>
    <w:uiPriority w:val="99"/>
    <w:rsid w:val="00D80CF3"/>
    <w:pPr>
      <w:spacing w:after="0" w:line="240" w:lineRule="auto"/>
    </w:pPr>
    <w:rPr>
      <w:rFonts w:eastAsia="Times New Roman" w:cs="Times New Roman"/>
      <w:szCs w:val="24"/>
      <w:lang w:eastAsia="zh-CN"/>
    </w:rPr>
  </w:style>
  <w:style w:type="paragraph" w:customStyle="1" w:styleId="aff">
    <w:name w:val="Зоны"/>
    <w:basedOn w:val="a0"/>
    <w:qFormat/>
    <w:rsid w:val="00D80CF3"/>
    <w:pPr>
      <w:snapToGrid w:val="0"/>
      <w:spacing w:before="160" w:line="240" w:lineRule="auto"/>
      <w:ind w:left="567"/>
      <w:jc w:val="both"/>
    </w:pPr>
    <w:rPr>
      <w:rFonts w:ascii="Arial" w:eastAsia="Times New Roman" w:hAnsi="Arial" w:cs="Arial"/>
      <w:b/>
      <w:szCs w:val="20"/>
      <w:lang w:eastAsia="zh-CN"/>
    </w:rPr>
  </w:style>
  <w:style w:type="paragraph" w:customStyle="1" w:styleId="a">
    <w:name w:val="ВидыДеятельности"/>
    <w:basedOn w:val="a0"/>
    <w:qFormat/>
    <w:rsid w:val="00D80CF3"/>
    <w:pPr>
      <w:numPr>
        <w:numId w:val="3"/>
      </w:numPr>
      <w:tabs>
        <w:tab w:val="left" w:pos="851"/>
      </w:tabs>
      <w:spacing w:after="80" w:line="240" w:lineRule="auto"/>
      <w:jc w:val="both"/>
    </w:pPr>
    <w:rPr>
      <w:rFonts w:ascii="Arial" w:eastAsia="Times New Roman" w:hAnsi="Arial" w:cs="Arial"/>
      <w:sz w:val="22"/>
      <w:szCs w:val="20"/>
      <w:lang w:eastAsia="zh-CN"/>
    </w:rPr>
  </w:style>
  <w:style w:type="paragraph" w:customStyle="1" w:styleId="src">
    <w:name w:val="src"/>
    <w:basedOn w:val="a0"/>
    <w:qFormat/>
    <w:rsid w:val="00D80CF3"/>
    <w:pPr>
      <w:spacing w:after="240" w:line="240" w:lineRule="auto"/>
    </w:pPr>
    <w:rPr>
      <w:rFonts w:eastAsia="Times New Roman" w:cs="Times New Roman"/>
      <w:i/>
      <w:iCs/>
      <w:color w:val="939756"/>
      <w:sz w:val="18"/>
      <w:szCs w:val="18"/>
      <w:lang w:eastAsia="zh-CN"/>
    </w:rPr>
  </w:style>
  <w:style w:type="paragraph" w:customStyle="1" w:styleId="aff0">
    <w:name w:val="Раздел"/>
    <w:basedOn w:val="a0"/>
    <w:qFormat/>
    <w:rsid w:val="00D80CF3"/>
    <w:pPr>
      <w:spacing w:after="0" w:line="240" w:lineRule="auto"/>
      <w:ind w:left="720"/>
    </w:pPr>
    <w:rPr>
      <w:rFonts w:eastAsia="Times New Roman" w:cs="Times New Roman"/>
      <w:b/>
      <w:szCs w:val="24"/>
      <w:lang w:eastAsia="zh-CN"/>
    </w:rPr>
  </w:style>
  <w:style w:type="paragraph" w:customStyle="1" w:styleId="aff1">
    <w:name w:val="Генплан"/>
    <w:basedOn w:val="a0"/>
    <w:qFormat/>
    <w:rsid w:val="00D80CF3"/>
    <w:pPr>
      <w:spacing w:after="0" w:line="360" w:lineRule="auto"/>
      <w:jc w:val="center"/>
    </w:pPr>
    <w:rPr>
      <w:rFonts w:eastAsia="Times New Roman" w:cs="Times New Roman"/>
      <w:b/>
      <w:sz w:val="32"/>
      <w:szCs w:val="28"/>
      <w:lang w:eastAsia="zh-CN"/>
    </w:rPr>
  </w:style>
  <w:style w:type="paragraph" w:customStyle="1" w:styleId="S0">
    <w:name w:val="S_Обычный в таблице"/>
    <w:basedOn w:val="a0"/>
    <w:qFormat/>
    <w:rsid w:val="00D80CF3"/>
    <w:pPr>
      <w:spacing w:after="0" w:line="360" w:lineRule="auto"/>
      <w:jc w:val="center"/>
    </w:pPr>
    <w:rPr>
      <w:rFonts w:eastAsia="Times New Roman" w:cs="Times New Roman"/>
      <w:szCs w:val="24"/>
      <w:lang w:eastAsia="zh-CN"/>
    </w:rPr>
  </w:style>
  <w:style w:type="paragraph" w:styleId="aff2">
    <w:name w:val="header"/>
    <w:basedOn w:val="a0"/>
    <w:rsid w:val="00D80CF3"/>
    <w:pPr>
      <w:spacing w:after="0" w:line="240" w:lineRule="auto"/>
    </w:pPr>
    <w:rPr>
      <w:rFonts w:eastAsia="Times New Roman" w:cs="Times New Roman"/>
      <w:szCs w:val="24"/>
      <w:lang w:eastAsia="zh-CN"/>
    </w:rPr>
  </w:style>
  <w:style w:type="paragraph" w:styleId="17">
    <w:name w:val="toc 1"/>
    <w:basedOn w:val="a0"/>
    <w:next w:val="a0"/>
    <w:uiPriority w:val="39"/>
    <w:rsid w:val="00D80CF3"/>
    <w:pPr>
      <w:spacing w:after="0" w:line="240" w:lineRule="auto"/>
      <w:jc w:val="both"/>
    </w:pPr>
    <w:rPr>
      <w:rFonts w:eastAsia="Times New Roman" w:cs="Times New Roman"/>
      <w:b/>
      <w:caps/>
      <w:szCs w:val="24"/>
      <w:lang w:eastAsia="zh-CN"/>
    </w:rPr>
  </w:style>
  <w:style w:type="paragraph" w:styleId="21">
    <w:name w:val="toc 2"/>
    <w:basedOn w:val="a0"/>
    <w:next w:val="a0"/>
    <w:uiPriority w:val="39"/>
    <w:rsid w:val="00D80CF3"/>
    <w:pPr>
      <w:spacing w:after="0" w:line="240" w:lineRule="auto"/>
      <w:jc w:val="both"/>
    </w:pPr>
    <w:rPr>
      <w:rFonts w:eastAsia="Times New Roman" w:cs="Times New Roman"/>
      <w:smallCaps/>
      <w:szCs w:val="24"/>
      <w:lang w:eastAsia="zh-CN"/>
    </w:rPr>
  </w:style>
  <w:style w:type="paragraph" w:styleId="32">
    <w:name w:val="toc 3"/>
    <w:basedOn w:val="a0"/>
    <w:next w:val="a0"/>
    <w:uiPriority w:val="39"/>
    <w:rsid w:val="00D80CF3"/>
    <w:pPr>
      <w:spacing w:after="0" w:line="240" w:lineRule="auto"/>
      <w:ind w:left="567"/>
      <w:jc w:val="both"/>
    </w:pPr>
    <w:rPr>
      <w:rFonts w:eastAsia="Times New Roman" w:cs="Times New Roman"/>
      <w:szCs w:val="24"/>
      <w:lang w:eastAsia="zh-CN"/>
    </w:rPr>
  </w:style>
  <w:style w:type="paragraph" w:styleId="41">
    <w:name w:val="toc 4"/>
    <w:basedOn w:val="a0"/>
    <w:next w:val="a0"/>
    <w:uiPriority w:val="39"/>
    <w:rsid w:val="00D80CF3"/>
    <w:pPr>
      <w:spacing w:after="0" w:line="240" w:lineRule="auto"/>
      <w:ind w:left="567"/>
      <w:jc w:val="both"/>
    </w:pPr>
    <w:rPr>
      <w:rFonts w:eastAsia="Times New Roman" w:cs="Times New Roman"/>
      <w:i/>
      <w:sz w:val="22"/>
      <w:szCs w:val="24"/>
      <w:lang w:eastAsia="zh-CN"/>
    </w:rPr>
  </w:style>
  <w:style w:type="paragraph" w:styleId="aff3">
    <w:name w:val="Balloon Text"/>
    <w:basedOn w:val="a0"/>
    <w:qFormat/>
    <w:rsid w:val="00D80CF3"/>
    <w:pPr>
      <w:spacing w:after="0" w:line="240" w:lineRule="auto"/>
    </w:pPr>
    <w:rPr>
      <w:rFonts w:ascii="Tahoma" w:eastAsia="Times New Roman" w:hAnsi="Tahoma" w:cs="Tahoma"/>
      <w:sz w:val="16"/>
      <w:szCs w:val="16"/>
      <w:lang w:eastAsia="zh-CN"/>
    </w:rPr>
  </w:style>
  <w:style w:type="paragraph" w:customStyle="1" w:styleId="81">
    <w:name w:val="Стиль8"/>
    <w:basedOn w:val="a0"/>
    <w:qFormat/>
    <w:rsid w:val="00D80CF3"/>
    <w:pPr>
      <w:spacing w:after="0" w:line="240" w:lineRule="auto"/>
      <w:ind w:firstLine="567"/>
      <w:jc w:val="both"/>
    </w:pPr>
    <w:rPr>
      <w:rFonts w:ascii="Calibri" w:eastAsia="Times New Roman" w:hAnsi="Calibri" w:cs="Calibri"/>
      <w:szCs w:val="24"/>
      <w:lang w:eastAsia="zh-CN"/>
    </w:rPr>
  </w:style>
  <w:style w:type="paragraph" w:customStyle="1" w:styleId="S1">
    <w:name w:val="S_Обычный"/>
    <w:basedOn w:val="a0"/>
    <w:qFormat/>
    <w:rsid w:val="00D80CF3"/>
    <w:pPr>
      <w:spacing w:after="0" w:line="360" w:lineRule="auto"/>
      <w:ind w:firstLine="709"/>
      <w:jc w:val="both"/>
    </w:pPr>
    <w:rPr>
      <w:rFonts w:eastAsia="Times New Roman" w:cs="Times New Roman"/>
      <w:szCs w:val="24"/>
      <w:lang w:eastAsia="zh-CN"/>
    </w:rPr>
  </w:style>
  <w:style w:type="paragraph" w:styleId="aff4">
    <w:name w:val="No Spacing"/>
    <w:qFormat/>
    <w:rsid w:val="00D80CF3"/>
    <w:rPr>
      <w:rFonts w:cs="Times New Roman"/>
      <w:szCs w:val="20"/>
      <w:lang w:eastAsia="zh-CN"/>
    </w:rPr>
  </w:style>
  <w:style w:type="paragraph" w:customStyle="1" w:styleId="WW-">
    <w:name w:val="WW-Заголовок"/>
    <w:basedOn w:val="3"/>
    <w:qFormat/>
    <w:rsid w:val="00D80CF3"/>
    <w:pPr>
      <w:ind w:firstLine="709"/>
    </w:pPr>
  </w:style>
  <w:style w:type="paragraph" w:customStyle="1" w:styleId="ConsPlusTitle">
    <w:name w:val="ConsPlusTitle"/>
    <w:qFormat/>
    <w:rsid w:val="00D80CF3"/>
    <w:rPr>
      <w:rFonts w:ascii="Arial" w:eastAsia="Times New Roman" w:hAnsi="Arial" w:cs="Arial"/>
      <w:b/>
      <w:bCs/>
      <w:sz w:val="20"/>
      <w:szCs w:val="20"/>
      <w:lang w:eastAsia="zh-CN"/>
    </w:rPr>
  </w:style>
  <w:style w:type="paragraph" w:styleId="aff5">
    <w:name w:val="footnote text"/>
    <w:basedOn w:val="a0"/>
    <w:rsid w:val="00D80CF3"/>
    <w:pPr>
      <w:spacing w:after="0" w:line="240" w:lineRule="auto"/>
    </w:pPr>
    <w:rPr>
      <w:rFonts w:eastAsia="Times New Roman" w:cs="Times New Roman"/>
      <w:sz w:val="20"/>
      <w:szCs w:val="20"/>
      <w:lang w:eastAsia="zh-CN"/>
    </w:rPr>
  </w:style>
  <w:style w:type="paragraph" w:customStyle="1" w:styleId="aff6">
    <w:name w:val="Содержимое таблицы"/>
    <w:basedOn w:val="a0"/>
    <w:qFormat/>
    <w:rsid w:val="00D80CF3"/>
    <w:pPr>
      <w:widowControl w:val="0"/>
      <w:suppressLineNumbers/>
      <w:spacing w:after="0" w:line="240" w:lineRule="auto"/>
    </w:pPr>
    <w:rPr>
      <w:rFonts w:eastAsia="Times New Roman" w:cs="Times New Roman"/>
      <w:szCs w:val="24"/>
      <w:lang w:eastAsia="zh-CN"/>
    </w:rPr>
  </w:style>
  <w:style w:type="paragraph" w:customStyle="1" w:styleId="aff7">
    <w:name w:val="Заголовок таблицы"/>
    <w:basedOn w:val="aff6"/>
    <w:qFormat/>
    <w:rsid w:val="00D80CF3"/>
    <w:pPr>
      <w:jc w:val="center"/>
    </w:pPr>
    <w:rPr>
      <w:b/>
      <w:bCs/>
    </w:rPr>
  </w:style>
  <w:style w:type="paragraph" w:customStyle="1" w:styleId="aff8">
    <w:name w:val="Содержимое врезки"/>
    <w:basedOn w:val="a0"/>
    <w:qFormat/>
    <w:rsid w:val="00D80CF3"/>
    <w:pPr>
      <w:spacing w:after="0" w:line="240" w:lineRule="auto"/>
    </w:pPr>
    <w:rPr>
      <w:rFonts w:eastAsia="Times New Roman" w:cs="Times New Roman"/>
      <w:szCs w:val="24"/>
      <w:lang w:eastAsia="zh-CN"/>
    </w:rPr>
  </w:style>
  <w:style w:type="paragraph" w:customStyle="1" w:styleId="aff9">
    <w:name w:val="Таблица"/>
    <w:basedOn w:val="af5"/>
    <w:qFormat/>
  </w:style>
  <w:style w:type="paragraph" w:styleId="affa">
    <w:name w:val="TOC Heading"/>
    <w:basedOn w:val="1"/>
    <w:next w:val="a0"/>
    <w:uiPriority w:val="39"/>
    <w:unhideWhenUsed/>
    <w:qFormat/>
    <w:rsid w:val="00772B05"/>
    <w:pPr>
      <w:keepLines/>
      <w:suppressAutoHyphens w:val="0"/>
      <w:spacing w:before="240" w:after="0" w:line="259" w:lineRule="auto"/>
      <w:jc w:val="left"/>
    </w:pPr>
    <w:rPr>
      <w:rFonts w:asciiTheme="majorHAnsi" w:eastAsiaTheme="majorEastAsia" w:hAnsiTheme="majorHAnsi" w:cstheme="majorBidi"/>
      <w:b w:val="0"/>
      <w:bCs w:val="0"/>
      <w:caps w:val="0"/>
      <w:color w:val="2E74B5" w:themeColor="accent1" w:themeShade="BF"/>
      <w:kern w:val="0"/>
      <w:sz w:val="32"/>
      <w:lang w:eastAsia="ru-RU"/>
    </w:rPr>
  </w:style>
  <w:style w:type="numbering" w:customStyle="1" w:styleId="affb">
    <w:name w:val="Без списка"/>
    <w:uiPriority w:val="99"/>
    <w:semiHidden/>
    <w:unhideWhenUsed/>
    <w:qFormat/>
  </w:style>
  <w:style w:type="numbering" w:customStyle="1" w:styleId="18">
    <w:name w:val="Нет списка1"/>
    <w:uiPriority w:val="99"/>
    <w:semiHidden/>
    <w:unhideWhenUsed/>
    <w:qFormat/>
    <w:rsid w:val="00D80CF3"/>
  </w:style>
  <w:style w:type="numbering" w:customStyle="1" w:styleId="WW8Num21">
    <w:name w:val="WW8Num21"/>
    <w:qFormat/>
  </w:style>
  <w:style w:type="character" w:styleId="affc">
    <w:name w:val="Hyperlink"/>
    <w:basedOn w:val="a1"/>
    <w:uiPriority w:val="99"/>
    <w:unhideWhenUsed/>
    <w:rsid w:val="008C2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F22C-FF1E-4E55-ACB9-38F53124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24993</TotalTime>
  <Pages>50</Pages>
  <Words>21602</Words>
  <Characters>123136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dc:description/>
  <cp:lastModifiedBy>Алексей Антропов</cp:lastModifiedBy>
  <cp:revision>45</cp:revision>
  <cp:lastPrinted>2025-02-20T16:04:00Z</cp:lastPrinted>
  <dcterms:created xsi:type="dcterms:W3CDTF">2024-11-12T03:18:00Z</dcterms:created>
  <dcterms:modified xsi:type="dcterms:W3CDTF">2025-02-20T18:07:00Z</dcterms:modified>
  <dc:language>ru-RU</dc:language>
</cp:coreProperties>
</file>