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media/image2.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drawing>
          <wp:inline distT="0" distB="0" distL="0" distR="0">
            <wp:extent cx="1984375" cy="7296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984375" cy="729615"/>
                    </a:xfrm>
                    <a:prstGeom prst="rect">
                      <a:avLst/>
                    </a:prstGeom>
                  </pic:spPr>
                </pic:pic>
              </a:graphicData>
            </a:graphic>
          </wp:inline>
        </w:drawing>
      </w:r>
      <w:r>
        <w:rPr/>
        <w:t xml:space="preserve">                                                                                                                                        </w:t>
      </w:r>
    </w:p>
    <w:p>
      <w:pPr>
        <w:pStyle w:val="Normal"/>
        <w:ind w:firstLine="709"/>
        <w:jc w:val="right"/>
        <w:rPr>
          <w:rFonts w:ascii="Times New Roman" w:hAnsi="Times New Roman" w:cs="Times New Roman"/>
          <w:b/>
          <w:bCs/>
          <w:sz w:val="28"/>
          <w:szCs w:val="28"/>
          <w:highlight w:val="none"/>
        </w:rPr>
      </w:pPr>
      <w:r>
        <w:rPr>
          <w:rFonts w:cs="Times New Roman"/>
          <w:b/>
          <w:bCs/>
          <w:sz w:val="28"/>
          <w:szCs w:val="28"/>
        </w:rPr>
        <w:t>ПРЕСС-РЕЛИЗ</w:t>
        <w:br/>
      </w:r>
      <w:r>
        <w:rPr>
          <w:rFonts w:cs="Times New Roman"/>
          <w:b w:val="false"/>
          <w:bCs w:val="false"/>
          <w:sz w:val="28"/>
          <w:szCs w:val="28"/>
        </w:rPr>
        <w:t>16.06.2025</w:t>
      </w:r>
    </w:p>
    <w:p>
      <w:pPr>
        <w:pStyle w:val="Normal"/>
        <w:spacing w:lineRule="auto" w:line="240" w:before="0" w:after="0"/>
        <w:ind w:hanging="0"/>
        <w:jc w:val="left"/>
        <w:rPr>
          <w:rFonts w:ascii="Times New Roman" w:hAnsi="Times New Roman" w:eastAsia="Times New Roman" w:cs="Times New Roman"/>
          <w:b/>
          <w:bCs/>
          <w:sz w:val="28"/>
          <w:szCs w:val="28"/>
          <w:highlight w:val="none"/>
          <w:lang w:eastAsia="ru-RU"/>
        </w:rPr>
      </w:pPr>
      <w:r>
        <w:rPr>
          <w:b/>
          <w:bCs/>
        </w:rPr>
      </w:r>
    </w:p>
    <w:p>
      <w:pPr>
        <w:pStyle w:val="Normal"/>
        <w:spacing w:lineRule="auto" w:line="240" w:before="0" w:after="0"/>
        <w:ind w:hanging="0"/>
        <w:jc w:val="left"/>
        <w:rPr>
          <w:b/>
          <w:bCs/>
          <w:highlight w:val="none"/>
        </w:rPr>
      </w:pPr>
      <w:r>
        <w:rPr>
          <w:b/>
        </w:rPr>
        <w:t>Управление Росреестра по Алтайскому краю информирует о лицензировании</w:t>
      </w:r>
    </w:p>
    <w:p>
      <w:pPr>
        <w:pStyle w:val="Normal"/>
        <w:spacing w:lineRule="auto" w:line="240" w:before="0" w:after="0"/>
        <w:ind w:firstLine="709"/>
        <w:jc w:val="both"/>
        <w:rPr/>
      </w:pPr>
      <w:r>
        <w:rPr/>
      </w:r>
    </w:p>
    <w:p>
      <w:pPr>
        <w:pStyle w:val="Normal"/>
        <w:spacing w:lineRule="auto" w:line="240" w:before="0" w:after="0"/>
        <w:ind w:firstLine="709"/>
        <w:jc w:val="both"/>
        <w:rPr/>
      </w:pPr>
      <w:r>
        <w:rPr/>
        <w:t xml:space="preserve">Для выполнения работ </w:t>
      </w:r>
      <w:r>
        <w:rPr>
          <w:i/>
        </w:rPr>
        <w:t xml:space="preserve">по установлению и изменению границ зон с особыми условиями использования территории </w:t>
      </w:r>
      <w:r>
        <w:rPr>
          <w:i/>
          <w:u w:val="single"/>
        </w:rPr>
        <w:t>требуется лицензия на осуществление геодезической и картографической деятельности</w:t>
      </w:r>
      <w:r>
        <w:rPr/>
        <w:t xml:space="preserve">. </w:t>
      </w:r>
    </w:p>
    <w:p>
      <w:pPr>
        <w:pStyle w:val="Normal"/>
        <w:spacing w:lineRule="auto" w:line="240" w:before="0" w:after="0"/>
        <w:ind w:firstLine="709"/>
        <w:jc w:val="both"/>
        <w:rPr/>
      </w:pPr>
      <w:r>
        <w:rPr/>
        <w:t>Оказание государственной услуги по лицензированию геодезической и картографической деятельности осуществляет Росреестр и его территориальные органы. Требования к соискателю л</w:t>
      </w:r>
      <w:bookmarkStart w:id="0" w:name="_GoBack"/>
      <w:bookmarkEnd w:id="0"/>
      <w:r>
        <w:rPr/>
        <w:t>ицензии, лицензиату установлены Положением о лицензировании геодезической и картографической деятельности, утвержденным постановлением Правительства РФ от 28.07.2020 № 1126.</w:t>
      </w:r>
    </w:p>
    <w:p>
      <w:pPr>
        <w:pStyle w:val="Normal"/>
        <w:spacing w:lineRule="auto" w:line="240" w:before="0" w:after="0"/>
        <w:ind w:firstLine="709"/>
        <w:jc w:val="both"/>
        <w:rPr/>
      </w:pPr>
      <w:r>
        <w:rPr/>
        <w:t xml:space="preserve">Заявления о предоставлении лицензии, внесение изменений в реестр лицензий и прилагаемые к ним документы направляются в лицензирующий орган посредством формы-концентратора на Едином портале государственных и муниципальных услуг (функций): </w:t>
      </w:r>
      <w:hyperlink r:id="rId3" w:tgtFrame="https://www.gosuslugi.ru/621742/1/form">
        <w:r>
          <w:rPr>
            <w:rStyle w:val="-"/>
          </w:rPr>
          <w:t>получение лицензии</w:t>
        </w:r>
      </w:hyperlink>
      <w:r>
        <w:rPr/>
        <w:t>.</w:t>
      </w:r>
    </w:p>
    <w:p>
      <w:pPr>
        <w:pStyle w:val="Normal"/>
        <w:spacing w:lineRule="auto" w:line="240" w:before="0" w:after="0"/>
        <w:ind w:firstLine="709"/>
        <w:jc w:val="both"/>
        <w:rPr/>
      </w:pPr>
      <w:r>
        <w:rPr/>
        <w:t>За предоставление лицензии,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spacing w:lineRule="auto" w:line="240" w:before="0" w:after="0"/>
        <w:ind w:firstLine="709"/>
        <w:jc w:val="both"/>
        <w:rPr/>
      </w:pPr>
      <w:r>
        <w:rPr/>
        <w:t xml:space="preserve">В соответствии с подпунктом 92 п. 1 ст. 333.33 Налогового кодекса Российской Федерации размеры государственных пошлин составляют: </w:t>
      </w:r>
    </w:p>
    <w:p>
      <w:pPr>
        <w:pStyle w:val="Normal"/>
        <w:spacing w:lineRule="auto" w:line="240" w:before="0" w:after="0"/>
        <w:ind w:firstLine="709"/>
        <w:jc w:val="both"/>
        <w:rPr/>
      </w:pPr>
      <w:r>
        <w:rPr/>
        <w:t>за предоставление лицензии – 7500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pPr>
        <w:pStyle w:val="Normal"/>
        <w:spacing w:lineRule="auto" w:line="240" w:before="0" w:after="0"/>
        <w:ind w:firstLine="709"/>
        <w:jc w:val="both"/>
        <w:rPr/>
      </w:pPr>
      <w:r>
        <w:rPr/>
        <w:t>за внесение изменений в реестр лицензий на основании заявления о внесении изменений в реестр лицензий в других случаях – 750 рублей.</w:t>
      </w:r>
    </w:p>
    <w:p>
      <w:pPr>
        <w:pStyle w:val="Normal"/>
        <w:spacing w:lineRule="auto" w:line="240" w:before="0" w:after="0"/>
        <w:ind w:firstLine="709"/>
        <w:jc w:val="both"/>
        <w:rPr/>
      </w:pPr>
      <w:r>
        <w:rPr/>
        <w:t>Напоминаем о том, что ст. 14.1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за осуществление предпринимательской деятельности с нарушением требований и условий, предусмотренных специальным разрешением (лицензией).</w:t>
      </w:r>
    </w:p>
    <w:p>
      <w:pPr>
        <w:pStyle w:val="ListParagraph"/>
        <w:tabs>
          <w:tab w:val="clear" w:pos="708"/>
          <w:tab w:val="left" w:pos="1134" w:leader="none"/>
        </w:tabs>
        <w:spacing w:lineRule="auto" w:line="240" w:before="0" w:after="0"/>
        <w:ind w:left="0" w:firstLine="709"/>
        <w:contextualSpacing/>
        <w:jc w:val="both"/>
        <w:rPr>
          <w:highlight w:val="none"/>
        </w:rPr>
      </w:pPr>
      <w:r>
        <w:rPr/>
        <w:t>Вся информация, необходимая для получения государственной услуги по лицензированию геодезической и картографической деятельности, размещена на сайте Росреестра в разделе «Деятельность» – «Геодезия и картография» – Лицензирование геодезической и картографической деятельности» (</w:t>
      </w:r>
      <w:hyperlink r:id="rId4" w:tgtFrame="https://rosreestr.gov.ru/activity/geodeziya-i-kartografiya/litsenzirovanie-geodezicheskoy-i-kartograficheskoy-deyatelnosti/">
        <w:r>
          <w:rPr>
            <w:rStyle w:val="-"/>
          </w:rPr>
          <w:t>Информация для получения лицензии</w:t>
        </w:r>
      </w:hyperlink>
      <w:r>
        <w:rPr/>
        <w:t>).</w:t>
      </w:r>
    </w:p>
    <w:p>
      <w:pPr>
        <w:pStyle w:val="ListParagraph"/>
        <w:tabs>
          <w:tab w:val="clear" w:pos="708"/>
          <w:tab w:val="left" w:pos="1134" w:leader="none"/>
        </w:tabs>
        <w:spacing w:lineRule="auto" w:line="240" w:before="0" w:after="0"/>
        <w:ind w:left="0" w:hanging="0"/>
        <w:contextualSpacing/>
        <w:jc w:val="both"/>
        <w:rPr/>
      </w:pPr>
      <w:r>
        <w:rPr/>
      </w:r>
    </w:p>
    <w:p>
      <w:pPr>
        <w:pStyle w:val="ListParagraph"/>
        <w:tabs>
          <w:tab w:val="clear" w:pos="708"/>
          <w:tab w:val="left" w:pos="1134" w:leader="none"/>
        </w:tabs>
        <w:spacing w:lineRule="auto" w:line="240" w:before="0" w:after="0"/>
        <w:ind w:left="0" w:hanging="0"/>
        <w:contextualSpacing/>
        <w:jc w:val="both"/>
        <w:rPr>
          <w:highlight w:val="none"/>
        </w:rPr>
      </w:pPr>
      <w:r>
        <w:rPr/>
        <w:drawing>
          <wp:inline distT="0" distB="0" distL="0" distR="0">
            <wp:extent cx="5091430" cy="50914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5"/>
                    <a:stretch>
                      <a:fillRect/>
                    </a:stretch>
                  </pic:blipFill>
                  <pic:spPr bwMode="auto">
                    <a:xfrm>
                      <a:off x="0" y="0"/>
                      <a:ext cx="5091430" cy="5091430"/>
                    </a:xfrm>
                    <a:prstGeom prst="rect">
                      <a:avLst/>
                    </a:prstGeom>
                  </pic:spPr>
                </pic:pic>
              </a:graphicData>
            </a:graphic>
          </wp:inline>
        </w:drawing>
      </w:r>
    </w:p>
    <w:p>
      <w:pPr>
        <w:pStyle w:val="ListParagraph"/>
        <w:tabs>
          <w:tab w:val="clear" w:pos="708"/>
          <w:tab w:val="left" w:pos="1134" w:leader="none"/>
        </w:tabs>
        <w:spacing w:lineRule="auto" w:line="240" w:before="0" w:after="0"/>
        <w:ind w:left="0" w:hanging="0"/>
        <w:contextualSpacing/>
        <w:jc w:val="both"/>
        <w:rPr/>
      </w:pPr>
      <w:r>
        <w:rPr/>
      </w:r>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Fonts w:eastAsia="Times New Roman" w:cs="Times New Roman"/>
          <w:b/>
          <w:sz w:val="22"/>
          <w:szCs w:val="22"/>
          <w:lang w:eastAsia="sk-SK"/>
        </w:rPr>
        <w:t>Об Управлении Росреестра по Алтайскому краю</w:t>
      </w:r>
    </w:p>
    <w:p>
      <w:pPr>
        <w:pStyle w:val="Standard"/>
        <w:jc w:val="left"/>
        <w:rPr>
          <w:rFonts w:ascii="Times New Roman" w:hAnsi="Times New Roman" w:cs="Times New Roman"/>
          <w:sz w:val="22"/>
          <w:szCs w:val="22"/>
        </w:rPr>
      </w:pPr>
      <w:r>
        <w:rPr>
          <w:rFonts w:eastAsia="Times New Roman" w:cs="Times New Roman"/>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Pr>
          <w:rFonts w:eastAsia="Times New Roman" w:cs="Times New Roman"/>
          <w:color w:val="000000"/>
          <w:sz w:val="22"/>
          <w:szCs w:val="22"/>
          <w:lang w:eastAsia="en-US"/>
        </w:rPr>
        <w:t>, главный регистратор Алтайского края</w:t>
      </w:r>
      <w:r>
        <w:rPr>
          <w:rFonts w:eastAsia="Times New Roman" w:cs="Times New Roman"/>
          <w:sz w:val="22"/>
          <w:szCs w:val="22"/>
          <w:lang w:eastAsia="en-US"/>
        </w:rPr>
        <w:t xml:space="preserve"> – Юрий Викторович Калашников.</w:t>
      </w:r>
    </w:p>
    <w:p>
      <w:pPr>
        <w:pStyle w:val="Standard"/>
        <w:jc w:val="left"/>
        <w:rPr>
          <w:rFonts w:ascii="Times New Roman" w:hAnsi="Times New Roman" w:cs="Times New Roman"/>
          <w:b/>
          <w:sz w:val="24"/>
          <w:szCs w:val="24"/>
        </w:rPr>
      </w:pPr>
      <w:r>
        <w:rPr>
          <w:rFonts w:cs="Times New Roman"/>
          <w:b/>
          <w:sz w:val="24"/>
          <w:szCs w:val="24"/>
        </w:rPr>
      </w:r>
    </w:p>
    <w:p>
      <w:pPr>
        <w:pStyle w:val="Standard"/>
        <w:jc w:val="left"/>
        <w:rPr>
          <w:rFonts w:ascii="Times New Roman" w:hAnsi="Times New Roman" w:cs="Times New Roman"/>
          <w:sz w:val="22"/>
          <w:szCs w:val="22"/>
        </w:rPr>
      </w:pPr>
      <w:r>
        <w:rPr>
          <w:rFonts w:eastAsia="Times New Roman" w:cs="Times New Roman"/>
          <w:b/>
          <w:sz w:val="22"/>
          <w:szCs w:val="22"/>
          <w:lang w:eastAsia="sk-SK"/>
        </w:rPr>
        <w:t>Контакты для СМИ</w:t>
      </w:r>
    </w:p>
    <w:p>
      <w:pPr>
        <w:pStyle w:val="Standard"/>
        <w:jc w:val="left"/>
        <w:rPr>
          <w:rFonts w:ascii="Times New Roman" w:hAnsi="Times New Roman" w:cs="Times New Roman"/>
          <w:sz w:val="22"/>
          <w:szCs w:val="22"/>
        </w:rPr>
      </w:pPr>
      <w:r>
        <w:rPr>
          <w:rFonts w:eastAsia="Times New Roman" w:cs="Times New Roman"/>
          <w:sz w:val="22"/>
          <w:szCs w:val="22"/>
          <w:lang w:eastAsia="en-US"/>
        </w:rPr>
        <w:t>Пресс-секретарь Управления Росреестра по Алтайскому краю</w:t>
        <w:br/>
      </w:r>
      <w:r>
        <w:rPr>
          <w:rFonts w:eastAsia="Times New Roman" w:cs="Times New Roman"/>
          <w:sz w:val="22"/>
          <w:szCs w:val="22"/>
          <w:shd w:fill="FFFFFF" w:val="clear"/>
        </w:rPr>
        <w:t>Бучнева Анжелика Анатольевна 8 (3852) 29 17 44, 5097</w:t>
      </w:r>
    </w:p>
    <w:p>
      <w:pPr>
        <w:pStyle w:val="Standard"/>
        <w:jc w:val="left"/>
        <w:rPr>
          <w:rFonts w:ascii="Times New Roman" w:hAnsi="Times New Roman" w:cs="Times New Roman"/>
          <w:sz w:val="22"/>
          <w:szCs w:val="22"/>
        </w:rPr>
      </w:pPr>
      <w:hyperlink r:id="rId6" w:tgtFrame="mailto:22press_rosreestr@mail.ru">
        <w:r>
          <w:rPr>
            <w:rFonts w:eastAsia="Times New Roman" w:cs="Times New Roman"/>
            <w:color w:val="0000FF"/>
            <w:sz w:val="22"/>
            <w:szCs w:val="22"/>
            <w:u w:val="single"/>
            <w:shd w:fill="FFFFFF" w:val="clear"/>
          </w:rPr>
          <w:t>22press_rosreestr@mail.ru</w:t>
        </w:r>
      </w:hyperlink>
      <w:r>
        <w:rPr>
          <w:rFonts w:eastAsia="Times New Roman" w:cs="Times New Roman"/>
          <w:color w:val="0000FF"/>
          <w:sz w:val="22"/>
          <w:szCs w:val="22"/>
          <w:u w:val="single"/>
          <w:shd w:fill="FFFFFF" w:val="clear"/>
        </w:rPr>
        <w:t xml:space="preserve"> </w:t>
      </w:r>
      <w:r>
        <w:rPr>
          <w:rFonts w:eastAsia="Times New Roman" w:cs="Times New Roman"/>
          <w:sz w:val="22"/>
          <w:szCs w:val="22"/>
          <w:lang w:eastAsia="en-US"/>
        </w:rPr>
        <w:t>656002, Барнаул, ул. Советская, д. 16</w:t>
      </w:r>
    </w:p>
    <w:p>
      <w:pPr>
        <w:pStyle w:val="Standard"/>
        <w:jc w:val="left"/>
        <w:rPr>
          <w:rFonts w:ascii="Times New Roman" w:hAnsi="Times New Roman" w:cs="Times New Roman"/>
          <w:sz w:val="22"/>
          <w:szCs w:val="22"/>
        </w:rPr>
      </w:pPr>
      <w:r>
        <w:rPr>
          <w:rFonts w:eastAsia="Times New Roman" w:cs="Times New Roman"/>
          <w:sz w:val="22"/>
          <w:szCs w:val="22"/>
          <w:lang w:eastAsia="en-US"/>
        </w:rPr>
        <w:t>Сайт Росреестра:</w:t>
      </w:r>
      <w:r>
        <w:rPr>
          <w:rFonts w:eastAsia="Times New Roman" w:cs="Times New Roman"/>
          <w:sz w:val="22"/>
          <w:szCs w:val="22"/>
        </w:rPr>
        <w:t xml:space="preserve"> </w:t>
      </w:r>
      <w:hyperlink r:id="rId7" w:tgtFrame="http://www.rosreestr.gov.ru/">
        <w:r>
          <w:rPr>
            <w:rFonts w:eastAsia="Times New Roman" w:cs="Times New Roman"/>
            <w:color w:val="0000FF"/>
            <w:sz w:val="22"/>
            <w:szCs w:val="22"/>
            <w:u w:val="single"/>
            <w:shd w:fill="FFFFFF" w:val="clear"/>
            <w:lang w:val="en-US"/>
          </w:rPr>
          <w:t>www</w:t>
        </w:r>
        <w:r>
          <w:rPr>
            <w:rFonts w:eastAsia="Times New Roman" w:cs="Times New Roman"/>
            <w:color w:val="0000FF"/>
            <w:sz w:val="22"/>
            <w:szCs w:val="22"/>
            <w:u w:val="single"/>
            <w:shd w:fill="FFFFFF" w:val="clear"/>
          </w:rPr>
          <w:t>.</w:t>
        </w:r>
        <w:r>
          <w:rPr>
            <w:rFonts w:eastAsia="Times New Roman" w:cs="Times New Roman"/>
            <w:color w:val="0000FF"/>
            <w:sz w:val="22"/>
            <w:szCs w:val="22"/>
            <w:u w:val="single"/>
            <w:shd w:fill="FFFFFF" w:val="clear"/>
            <w:lang w:val="en-US"/>
          </w:rPr>
          <w:t>rosreestr</w:t>
        </w:r>
        <w:r>
          <w:rPr>
            <w:rFonts w:eastAsia="Times New Roman" w:cs="Times New Roman"/>
            <w:color w:val="0000FF"/>
            <w:sz w:val="22"/>
            <w:szCs w:val="22"/>
            <w:u w:val="single"/>
            <w:shd w:fill="FFFFFF" w:val="clear"/>
          </w:rPr>
          <w:t>.</w:t>
        </w:r>
        <w:r>
          <w:rPr>
            <w:rFonts w:eastAsia="Times New Roman" w:cs="Times New Roman"/>
            <w:color w:val="0000FF"/>
            <w:sz w:val="22"/>
            <w:szCs w:val="22"/>
            <w:u w:val="single"/>
            <w:shd w:fill="FFFFFF" w:val="clear"/>
            <w:lang w:val="en-US"/>
          </w:rPr>
          <w:t>gov</w:t>
        </w:r>
        <w:r>
          <w:rPr>
            <w:rFonts w:eastAsia="Times New Roman" w:cs="Times New Roman"/>
            <w:color w:val="0000FF"/>
            <w:sz w:val="22"/>
            <w:szCs w:val="22"/>
            <w:u w:val="single"/>
            <w:shd w:fill="FFFFFF" w:val="clear"/>
          </w:rPr>
          <w:t>.</w:t>
        </w:r>
        <w:r>
          <w:rPr>
            <w:rFonts w:eastAsia="Times New Roman" w:cs="Times New Roman"/>
            <w:color w:val="0000FF"/>
            <w:sz w:val="22"/>
            <w:szCs w:val="22"/>
            <w:u w:val="single"/>
            <w:shd w:fill="FFFFFF" w:val="clear"/>
            <w:lang w:val="en-US"/>
          </w:rPr>
          <w:t>ru</w:t>
        </w:r>
      </w:hyperlink>
      <w:r>
        <w:rPr>
          <w:rFonts w:eastAsia="Times New Roman" w:cs="Times New Roman"/>
          <w:color w:val="0000FF"/>
          <w:sz w:val="22"/>
          <w:szCs w:val="22"/>
          <w:u w:val="single"/>
          <w:shd w:fill="FFFFFF" w:val="clear"/>
        </w:rPr>
        <w:br/>
      </w:r>
      <w:r>
        <w:rPr>
          <w:rFonts w:eastAsia="Times New Roman" w:cs="Times New Roman"/>
          <w:sz w:val="22"/>
          <w:szCs w:val="22"/>
          <w:lang w:eastAsia="en-US"/>
        </w:rPr>
        <w:t>Яндекс-Дзен:</w:t>
      </w:r>
      <w:r>
        <w:rPr>
          <w:rFonts w:eastAsia="Times New Roman" w:cs="Times New Roman"/>
          <w:sz w:val="22"/>
          <w:szCs w:val="22"/>
        </w:rPr>
        <w:t xml:space="preserve"> </w:t>
      </w:r>
      <w:hyperlink r:id="rId8" w:tgtFrame="https://dzen.ru/id/6392ad9bbc8b8d2fd42961a7">
        <w:r>
          <w:rPr>
            <w:rFonts w:eastAsia="Times New Roman" w:cs="Times New Roman"/>
            <w:color w:val="0000FF"/>
            <w:sz w:val="22"/>
            <w:szCs w:val="22"/>
            <w:u w:val="single"/>
            <w:shd w:fill="FFFFFF" w:val="clear"/>
          </w:rPr>
          <w:t>https://dzen.ru/id/6392ad9bbc8b8d2fd42961a7</w:t>
        </w:r>
      </w:hyperlink>
    </w:p>
    <w:p>
      <w:pPr>
        <w:pStyle w:val="Standard"/>
        <w:jc w:val="left"/>
        <w:rPr>
          <w:rFonts w:ascii="Times New Roman" w:hAnsi="Times New Roman" w:cs="Times New Roman"/>
          <w:sz w:val="22"/>
          <w:szCs w:val="22"/>
        </w:rPr>
      </w:pPr>
      <w:r>
        <w:rPr>
          <w:rFonts w:eastAsia="Times New Roman" w:cs="Times New Roman"/>
          <w:sz w:val="22"/>
          <w:szCs w:val="22"/>
          <w:lang w:eastAsia="en-US"/>
        </w:rPr>
        <w:t>ВКонтакте:</w:t>
      </w:r>
      <w:r>
        <w:rPr>
          <w:rFonts w:eastAsia="Times New Roman" w:cs="Times New Roman"/>
          <w:color w:val="0000FF"/>
          <w:sz w:val="22"/>
          <w:szCs w:val="22"/>
          <w:shd w:fill="FFFFFF" w:val="clear"/>
        </w:rPr>
        <w:t xml:space="preserve"> </w:t>
      </w:r>
      <w:hyperlink r:id="rId9" w:tgtFrame="https://vk.com/rosreestr_altaiskii_krai">
        <w:r>
          <w:rPr>
            <w:rFonts w:eastAsia="Times New Roman" w:cs="Times New Roman"/>
            <w:color w:val="0000FF"/>
            <w:sz w:val="22"/>
            <w:szCs w:val="22"/>
            <w:u w:val="single"/>
            <w:shd w:fill="FFFFFF" w:val="clear"/>
          </w:rPr>
          <w:t>https://vk.com/rosreestr_altaiskii_krai</w:t>
        </w:r>
      </w:hyperlink>
      <w:r>
        <w:rPr>
          <w:rFonts w:eastAsia="Times New Roman" w:cs="Times New Roman"/>
          <w:color w:val="0000FF"/>
          <w:sz w:val="22"/>
          <w:szCs w:val="22"/>
          <w:shd w:fill="FFFFFF" w:val="clear"/>
        </w:rPr>
        <w:t xml:space="preserve"> </w:t>
        <w:br/>
      </w:r>
      <w:r>
        <w:rPr>
          <w:rFonts w:eastAsia="Times New Roman" w:cs="Times New Roman"/>
          <w:sz w:val="22"/>
          <w:szCs w:val="22"/>
          <w:lang w:eastAsia="en-US"/>
        </w:rPr>
        <w:t>Телеграм-канал:</w:t>
      </w:r>
      <w:r>
        <w:rPr>
          <w:rFonts w:eastAsia="Times New Roman" w:cs="Times New Roman"/>
          <w:color w:val="0000FF"/>
          <w:sz w:val="22"/>
          <w:szCs w:val="22"/>
          <w:u w:val="single"/>
          <w:shd w:fill="FFFFFF" w:val="clear"/>
        </w:rPr>
        <w:t xml:space="preserve"> </w:t>
      </w:r>
      <w:hyperlink r:id="rId10" w:tgtFrame="https://t.me/rosreestr_altaiskii_krai">
        <w:r>
          <w:rPr>
            <w:rStyle w:val="-"/>
            <w:rFonts w:eastAsia="Times New Roman" w:cs="Times New Roman"/>
            <w:sz w:val="22"/>
            <w:szCs w:val="22"/>
            <w:shd w:fill="FFFFFF" w:val="clear"/>
          </w:rPr>
          <w:t>https://t.me/rosreestr_altaiskii_krai</w:t>
        </w:r>
      </w:hyperlink>
      <w:r>
        <w:rPr>
          <w:rFonts w:eastAsia="Times New Roman" w:cs="Times New Roman"/>
          <w:color w:val="0000FF"/>
          <w:sz w:val="22"/>
          <w:szCs w:val="22"/>
          <w:u w:val="single"/>
          <w:shd w:fill="FFFFFF" w:val="clear"/>
        </w:rPr>
        <w:t xml:space="preserve"> </w:t>
      </w:r>
    </w:p>
    <w:p>
      <w:pPr>
        <w:pStyle w:val="ListParagraph"/>
        <w:tabs>
          <w:tab w:val="clear" w:pos="708"/>
          <w:tab w:val="left" w:pos="1134" w:leader="none"/>
        </w:tabs>
        <w:spacing w:lineRule="auto" w:line="240" w:before="0" w:after="0"/>
        <w:ind w:left="0" w:hanging="0"/>
        <w:contextualSpacing/>
        <w:jc w:val="left"/>
        <w:rPr/>
      </w:pPr>
      <w:r>
        <w:rPr>
          <w:rFonts w:eastAsia="Times New Roman" w:cs="Times New Roman"/>
          <w:sz w:val="22"/>
          <w:szCs w:val="22"/>
          <w:lang w:eastAsia="en-US"/>
        </w:rPr>
        <w:t>Одноклассники:</w:t>
      </w:r>
      <w:r>
        <w:rPr>
          <w:rFonts w:eastAsia="Times New Roman" w:cs="Times New Roman"/>
          <w:color w:val="0000FF"/>
          <w:sz w:val="22"/>
          <w:szCs w:val="22"/>
          <w:u w:val="single"/>
          <w:shd w:fill="FFFFFF" w:val="clear"/>
        </w:rPr>
        <w:t xml:space="preserve"> </w:t>
      </w:r>
      <w:hyperlink r:id="rId11" w:tgtFrame="https://ok.ru/rosreestr22alt.krai">
        <w:r>
          <w:rPr>
            <w:rFonts w:eastAsia="Times New Roman" w:cs="Times New Roman"/>
            <w:color w:val="0000FF"/>
            <w:sz w:val="22"/>
            <w:szCs w:val="22"/>
            <w:u w:val="single"/>
            <w:shd w:fill="FFFFFF" w:val="clear"/>
          </w:rPr>
          <w:t>https://ok.ru/rosreestr22alt.krai</w:t>
        </w:r>
      </w:hyperlink>
      <w:r>
        <w:rPr>
          <w:rFonts w:cs="Times New Roman"/>
          <w:sz w:val="22"/>
          <w:szCs w:val="22"/>
        </w:rPr>
        <w:br/>
      </w:r>
      <w:r>
        <w:rPr>
          <w:rFonts w:eastAsia="Times New Roman" w:cs="Times New Roman"/>
          <w:color w:val="0000FF"/>
          <w:sz w:val="22"/>
          <w:szCs w:val="24"/>
          <w:u w:val="single"/>
          <w:shd w:fill="FFFFFF" w:val="clear"/>
        </w:rPr>
        <w:t>https://vk.com/video-46688657_456239105</w:t>
      </w:r>
    </w:p>
    <w:sectPr>
      <w:type w:val="nextPage"/>
      <w:pgSz w:w="11906" w:h="16838"/>
      <w:pgMar w:left="720" w:right="720" w:gutter="0" w:header="0" w:top="720" w:footer="0" w:bottom="72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rPr>
  </w:style>
  <w:style w:type="character" w:styleId="Style9">
    <w:name w:val="FollowedHyperlink"/>
    <w:basedOn w:val="DefaultParagraphFont"/>
    <w:uiPriority w:val="99"/>
    <w:semiHidden/>
    <w:unhideWhenUsed/>
    <w:rPr>
      <w:color w:val="800080" w:themeColor="followedHyperlink"/>
      <w:u w:val="single"/>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lineRule="auto" w:line="240" w:beforeAutospacing="0" w:before="0" w:afterAutospacing="0" w:after="0"/>
      <w:jc w:val="left"/>
    </w:pPr>
    <w:rPr>
      <w:rFonts w:ascii="Times New Roman" w:hAnsi="Times New Roman" w:eastAsia="Calibri" w:cs="Times New Roman" w:eastAsiaTheme="minorHAnsi"/>
      <w:color w:val="auto"/>
      <w:kern w:val="0"/>
      <w:sz w:val="28"/>
      <w:szCs w:val="28"/>
      <w:lang w:val="ru-RU" w:eastAsia="en-US" w:bidi="ar-SA"/>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bidi w:val="0"/>
      <w:spacing w:lineRule="auto" w:line="276" w:beforeAutospacing="0" w:before="0" w:afterAutospacing="0" w:after="200"/>
      <w:jc w:val="left"/>
    </w:pPr>
    <w:rPr>
      <w:rFonts w:ascii="Times New Roman" w:hAnsi="Times New Roman" w:eastAsia="Calibri" w:cs="Times New Roman" w:eastAsiaTheme="minorHAnsi"/>
      <w:color w:val="auto"/>
      <w:kern w:val="0"/>
      <w:sz w:val="28"/>
      <w:szCs w:val="28"/>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0" w:after="200"/>
      <w:ind w:left="720" w:hanging="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621742/1/form" TargetMode="External"/><Relationship Id="rId4" Type="http://schemas.openxmlformats.org/officeDocument/2006/relationships/hyperlink" Target="https://rosreestr.gov.ru/activity/geodeziya-i-kartografiya/litsenzirovanie-geodezicheskoy-i-kartograficheskoy-deyatelnosti/" TargetMode="External"/><Relationship Id="rId5" Type="http://schemas.openxmlformats.org/officeDocument/2006/relationships/image" Target="media/image2.jpeg"/><Relationship Id="rId6" Type="http://schemas.openxmlformats.org/officeDocument/2006/relationships/hyperlink" Target="mailto:22press_rosreestr@mail.ru" TargetMode="External"/><Relationship Id="rId7" Type="http://schemas.openxmlformats.org/officeDocument/2006/relationships/hyperlink" Target="http://www.rosreestr.gov.ru/" TargetMode="External"/><Relationship Id="rId8" Type="http://schemas.openxmlformats.org/officeDocument/2006/relationships/hyperlink" Target="https://dzen.ru/id/6392ad9bbc8b8d2fd42961a7" TargetMode="External"/><Relationship Id="rId9" Type="http://schemas.openxmlformats.org/officeDocument/2006/relationships/hyperlink" Target="https://vk.com/rosreestr_altaiskii_krai" TargetMode="External"/><Relationship Id="rId10" Type="http://schemas.openxmlformats.org/officeDocument/2006/relationships/hyperlink" Target="https://t.me/rosreestr_altaiskii_krai" TargetMode="External"/><Relationship Id="rId11" Type="http://schemas.openxmlformats.org/officeDocument/2006/relationships/hyperlink" Target="https://ok.ru/rosreestr22alt.krai"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2024-02-05T03:19:00Z</dcterms:created>
  <dc:creator>Гергет Евгений Викторович</dc:creator>
  <dc:description/>
  <dc:language>ru-RU</dc:language>
  <cp:lastModifiedBy/>
  <dcterms:modified xsi:type="dcterms:W3CDTF">2025-06-24T11:20:12Z</dcterms:modified>
  <cp:revision>10</cp:revision>
  <dc:subject/>
  <dc:title/>
</cp:coreProperties>
</file>