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E2" w:rsidRPr="00FD08D4" w:rsidRDefault="001F4CE2" w:rsidP="00FD08D4">
      <w:pPr>
        <w:spacing w:after="0" w:line="240" w:lineRule="auto"/>
        <w:jc w:val="right"/>
        <w:rPr>
          <w:rFonts w:eastAsia="Times New Roman"/>
          <w:b/>
          <w:color w:val="FF0000"/>
          <w:sz w:val="48"/>
          <w:szCs w:val="48"/>
          <w:u w:val="single"/>
          <w:lang w:val="ru-RU"/>
        </w:rPr>
      </w:pPr>
      <w:r w:rsidRPr="00FD08D4">
        <w:rPr>
          <w:rFonts w:eastAsia="Times New Roman"/>
          <w:b/>
          <w:color w:val="FF0000"/>
          <w:sz w:val="48"/>
          <w:szCs w:val="48"/>
          <w:u w:val="single"/>
          <w:lang w:val="ru-RU"/>
        </w:rPr>
        <w:t>ПРОЕКТ</w:t>
      </w:r>
    </w:p>
    <w:p w:rsidR="001F4CE2" w:rsidRPr="00FD08D4" w:rsidRDefault="001F4CE2" w:rsidP="00FD08D4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:rsidR="00A02996" w:rsidRPr="00FD08D4" w:rsidRDefault="00A02996" w:rsidP="00FD08D4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Российская Федерация</w:t>
      </w:r>
    </w:p>
    <w:p w:rsidR="00A02996" w:rsidRPr="00FD08D4" w:rsidRDefault="00A02996" w:rsidP="00FD08D4">
      <w:pPr>
        <w:spacing w:after="0" w:line="240" w:lineRule="auto"/>
        <w:jc w:val="center"/>
        <w:rPr>
          <w:rFonts w:eastAsia="Times New Roman"/>
          <w:b/>
          <w:spacing w:val="20"/>
          <w:sz w:val="24"/>
          <w:szCs w:val="24"/>
          <w:lang w:val="ru-RU"/>
        </w:rPr>
      </w:pPr>
      <w:r w:rsidRPr="00FD08D4">
        <w:rPr>
          <w:rFonts w:eastAsia="Times New Roman"/>
          <w:b/>
          <w:spacing w:val="20"/>
          <w:sz w:val="24"/>
          <w:szCs w:val="24"/>
          <w:lang w:val="ru-RU"/>
        </w:rPr>
        <w:t xml:space="preserve">СОВЕТ ДЕПУТАТОВ ЧЕРЕМНОВСКОГО СЕЛЬСОВЕТА </w:t>
      </w:r>
    </w:p>
    <w:p w:rsidR="00872A32" w:rsidRPr="00FD08D4" w:rsidRDefault="005F378D" w:rsidP="00FD08D4">
      <w:pPr>
        <w:spacing w:after="0" w:line="240" w:lineRule="auto"/>
        <w:jc w:val="center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Павловского района Алтайского края</w:t>
      </w:r>
    </w:p>
    <w:p w:rsidR="00872A32" w:rsidRPr="00FD08D4" w:rsidRDefault="00872A32" w:rsidP="00FD08D4">
      <w:pPr>
        <w:spacing w:line="240" w:lineRule="auto"/>
        <w:jc w:val="left"/>
        <w:rPr>
          <w:sz w:val="24"/>
          <w:szCs w:val="24"/>
          <w:lang w:val="ru-RU"/>
        </w:rPr>
      </w:pPr>
    </w:p>
    <w:p w:rsidR="00872A32" w:rsidRPr="00FD08D4" w:rsidRDefault="00872A32" w:rsidP="00FD08D4">
      <w:pPr>
        <w:spacing w:line="240" w:lineRule="auto"/>
        <w:jc w:val="left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jc w:val="center"/>
        <w:rPr>
          <w:rFonts w:eastAsia="Times New Roman"/>
          <w:b/>
          <w:bCs/>
          <w:spacing w:val="84"/>
          <w:sz w:val="24"/>
          <w:szCs w:val="24"/>
          <w:lang w:val="ru-RU"/>
        </w:rPr>
      </w:pPr>
      <w:r w:rsidRPr="00FD08D4">
        <w:rPr>
          <w:rFonts w:eastAsia="Times New Roman"/>
          <w:b/>
          <w:bCs/>
          <w:spacing w:val="84"/>
          <w:sz w:val="24"/>
          <w:szCs w:val="24"/>
          <w:lang w:val="ru-RU"/>
        </w:rPr>
        <w:t>РЕШЕНИЕ</w:t>
      </w:r>
    </w:p>
    <w:p w:rsidR="00880AB6" w:rsidRDefault="00880AB6" w:rsidP="00FD08D4">
      <w:pPr>
        <w:spacing w:line="240" w:lineRule="auto"/>
        <w:jc w:val="center"/>
        <w:rPr>
          <w:sz w:val="24"/>
          <w:szCs w:val="24"/>
          <w:lang w:val="ru-RU"/>
        </w:rPr>
      </w:pPr>
    </w:p>
    <w:p w:rsidR="00FD08D4" w:rsidRPr="00FD08D4" w:rsidRDefault="00FD08D4" w:rsidP="00FD08D4">
      <w:pPr>
        <w:spacing w:line="240" w:lineRule="auto"/>
        <w:jc w:val="center"/>
        <w:rPr>
          <w:sz w:val="24"/>
          <w:szCs w:val="24"/>
          <w:lang w:val="ru-RU"/>
        </w:rPr>
      </w:pPr>
    </w:p>
    <w:p w:rsidR="00880AB6" w:rsidRPr="00FD08D4" w:rsidRDefault="00880AB6" w:rsidP="00FD08D4">
      <w:pPr>
        <w:spacing w:after="0" w:line="240" w:lineRule="auto"/>
        <w:rPr>
          <w:sz w:val="24"/>
          <w:szCs w:val="24"/>
          <w:lang w:val="ru-RU"/>
        </w:rPr>
      </w:pPr>
      <w:r w:rsidRPr="00FD08D4">
        <w:rPr>
          <w:sz w:val="24"/>
          <w:szCs w:val="24"/>
          <w:lang w:val="ru-RU"/>
        </w:rPr>
        <w:t>___________ 2021</w:t>
      </w:r>
      <w:r w:rsidRP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ab/>
        <w:t>№ _____</w:t>
      </w:r>
    </w:p>
    <w:p w:rsidR="00880AB6" w:rsidRPr="00FD08D4" w:rsidRDefault="00880AB6" w:rsidP="00FD08D4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FD08D4">
        <w:rPr>
          <w:b/>
          <w:sz w:val="24"/>
          <w:szCs w:val="24"/>
          <w:lang w:val="ru-RU"/>
        </w:rPr>
        <w:t>с. Черемное</w:t>
      </w:r>
    </w:p>
    <w:p w:rsidR="00880AB6" w:rsidRDefault="00880AB6" w:rsidP="00FD08D4">
      <w:pPr>
        <w:spacing w:line="240" w:lineRule="auto"/>
        <w:rPr>
          <w:sz w:val="24"/>
          <w:szCs w:val="24"/>
          <w:lang w:val="ru-RU"/>
        </w:rPr>
      </w:pPr>
    </w:p>
    <w:p w:rsidR="00FD08D4" w:rsidRP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p w:rsidR="00880AB6" w:rsidRPr="00FD08D4" w:rsidRDefault="00FD08D4" w:rsidP="00FD08D4">
      <w:pPr>
        <w:spacing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FD08D4">
        <w:rPr>
          <w:rFonts w:eastAsia="Times New Roman"/>
          <w:b/>
          <w:bCs/>
          <w:sz w:val="24"/>
          <w:szCs w:val="24"/>
          <w:lang w:val="ru-RU"/>
        </w:rPr>
        <w:t>О бюджете Черемновского сельсовета Павловского района Алтайского края на 2022 год и на плановый период 2023 и 2024 г.г.</w:t>
      </w:r>
    </w:p>
    <w:p w:rsidR="00FD08D4" w:rsidRDefault="00FD08D4" w:rsidP="00FD08D4">
      <w:pPr>
        <w:spacing w:after="0" w:line="240" w:lineRule="auto"/>
        <w:ind w:firstLine="799"/>
        <w:rPr>
          <w:rFonts w:eastAsia="Times New Roman"/>
          <w:b/>
          <w:bCs/>
          <w:sz w:val="24"/>
          <w:szCs w:val="24"/>
          <w:lang w:val="ru-RU"/>
        </w:rPr>
      </w:pPr>
    </w:p>
    <w:p w:rsidR="00FD08D4" w:rsidRPr="00FD08D4" w:rsidRDefault="00FD08D4" w:rsidP="00FD08D4">
      <w:pPr>
        <w:spacing w:after="0" w:line="240" w:lineRule="auto"/>
        <w:ind w:firstLine="799"/>
        <w:rPr>
          <w:rFonts w:eastAsia="Times New Roman"/>
          <w:b/>
          <w:bCs/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jc w:val="center"/>
        <w:rPr>
          <w:sz w:val="24"/>
          <w:szCs w:val="24"/>
          <w:lang w:val="ru-RU"/>
        </w:rPr>
      </w:pPr>
      <w:r w:rsidRPr="00FD08D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1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Основные характеристики бюджета сельского поселения на 2022 год и на плановый период 2023 и 2024 годов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1.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2022 год: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1)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16 328,5 тыс. рублей, в том числе объем межбюджетных трансфертов, получаемых из других бюджетов, в сумме 2 062,5 тыс. рублей;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2)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16 328,5 тыс. рублей;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3)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верхний предел муниципального долга по состоянию на 1 января 2023 года в сумме 0,0 тыс. рублей, в том числе верхний предел долга по муниципальным гарантиям в сумме 0,0 тыс. рублей;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4)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2.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2023 год и на 2024 год: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1)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прогнозируемый общий объем доходов</w:t>
      </w:r>
      <w:r w:rsidR="00A02996" w:rsidRPr="00FD08D4">
        <w:rPr>
          <w:rFonts w:eastAsia="Times New Roman"/>
          <w:sz w:val="24"/>
          <w:szCs w:val="24"/>
          <w:lang w:val="ru-RU"/>
        </w:rPr>
        <w:t xml:space="preserve"> </w:t>
      </w:r>
      <w:r w:rsidRPr="00FD08D4">
        <w:rPr>
          <w:rFonts w:eastAsia="Times New Roman"/>
          <w:sz w:val="24"/>
          <w:szCs w:val="24"/>
          <w:lang w:val="ru-RU"/>
        </w:rPr>
        <w:t>бюджета сельского поселения на 2023 год в сумме 17 123,6 тыс. рублей, в том числе объем трансфертов, получаемых из других бюджетов, в сумме 2 101,6 тыс. рублей и на 2024 год в сумме 17 899,2 тыс. рублей, в том числе объем межбюджетных трансфертов, получаемых из других бюджетов, в сумме 2 141,2 тыс. рублей;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2)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на 2023 год в сумме 17 123,6 тыс. рублей, в том числе условно утвержденные расходы в сумме 385,4 тыс. рублей и 2024 год в сумме 17 899,2 тыс. рублей, в том числе условно утвержденные расходы в сумме 808,5 тыс. рублей;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рублей.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4)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дефицит бюджета сельского поселения на 2023 год в сумме 0,0 тыс. рублей и на 2024 год в сумме 0,0 тыс. рублей.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lastRenderedPageBreak/>
        <w:t>3.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2022 год согласно приложению 1 к настоящему Решению и на плановый период 2023 и 2024 годов согласно приложению 2 к настоящему Решению.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jc w:val="center"/>
        <w:rPr>
          <w:sz w:val="24"/>
          <w:szCs w:val="24"/>
          <w:lang w:val="ru-RU"/>
        </w:rPr>
      </w:pPr>
      <w:r w:rsidRPr="00FD08D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2.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2022 год и на плановый период 2023 и 2024 годов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1.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Утвердить: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1)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 согласно приложению 3 к настоящему Решению;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2)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 согласно приложению 4 к настоящему Решению;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3)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2022 год согласно приложению 5 к настоящему Решению;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4)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2023 и 2024 годы согласно приложению 6 к настоящему Решению;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5)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 согласно приложению 7 к настоящему Решению;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6)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 согласно приложению 8 к настоящему Решению.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2.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2022 год в сумме 0,0 тыс. рублей, на 2023 год в сумме 0,0 тыс. рублей и на 2024 год в сумме 0,0 тыс. рублей.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Черемновского сельсовета на 2022 год в сумме 100,0 тыс. рублей, на 2023 год в сумме 105,0 тыс. рублей, на 2024 год в сумме 110,0 тыс. рублей.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jc w:val="center"/>
        <w:rPr>
          <w:sz w:val="24"/>
          <w:szCs w:val="24"/>
          <w:lang w:val="ru-RU"/>
        </w:rPr>
      </w:pPr>
      <w:r w:rsidRPr="00FD08D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3.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1.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 xml:space="preserve"> Администрация Черемновского сельсовета Павловского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2.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3.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4.</w:t>
      </w:r>
      <w:r w:rsidRPr="00FD08D4">
        <w:rPr>
          <w:rFonts w:eastAsia="Times New Roman"/>
          <w:sz w:val="24"/>
          <w:szCs w:val="24"/>
        </w:rPr>
        <w:t> </w:t>
      </w:r>
      <w:r w:rsidRPr="00FD08D4">
        <w:rPr>
          <w:rFonts w:eastAsia="Times New Roman"/>
          <w:sz w:val="24"/>
          <w:szCs w:val="24"/>
          <w:lang w:val="ru-RU"/>
        </w:rPr>
        <w:t xml:space="preserve">Рекомендовать органам местного самоуправления, муниципальным учреждениям Черемновского сельсовета Павловского района Алтайского края не </w:t>
      </w:r>
      <w:r w:rsidRPr="00FD08D4">
        <w:rPr>
          <w:rFonts w:eastAsia="Times New Roman"/>
          <w:sz w:val="24"/>
          <w:szCs w:val="24"/>
          <w:lang w:val="ru-RU"/>
        </w:rPr>
        <w:lastRenderedPageBreak/>
        <w:t>принимать решений, приводящих к увеличению численности муниципальных служащих, работников муниципальных учреждений.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4.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Приведение решений и иных нормативных правовых актов Черемновского сельсовета Павловского района Алтайского края в соответствие с настоящим Решением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Решения и иные нормативные правовые акты Черемновского сельсовета Павловского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ind w:firstLine="800"/>
        <w:rPr>
          <w:sz w:val="24"/>
          <w:szCs w:val="24"/>
          <w:lang w:val="ru-RU"/>
        </w:rPr>
      </w:pPr>
      <w:r w:rsidRPr="00FD08D4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FD08D4">
        <w:rPr>
          <w:rFonts w:eastAsia="Times New Roman"/>
          <w:b/>
          <w:bCs/>
          <w:sz w:val="24"/>
          <w:szCs w:val="24"/>
        </w:rPr>
        <w:t> </w:t>
      </w:r>
      <w:r w:rsidRPr="00FD08D4">
        <w:rPr>
          <w:rFonts w:eastAsia="Times New Roman"/>
          <w:b/>
          <w:bCs/>
          <w:sz w:val="24"/>
          <w:szCs w:val="24"/>
          <w:lang w:val="ru-RU"/>
        </w:rPr>
        <w:t>5. Вступление в силу настоящего Решения</w:t>
      </w:r>
    </w:p>
    <w:p w:rsidR="00872A32" w:rsidRPr="00FD08D4" w:rsidRDefault="00872A32" w:rsidP="00FD08D4">
      <w:pPr>
        <w:spacing w:after="0" w:line="240" w:lineRule="auto"/>
        <w:ind w:firstLine="799"/>
        <w:rPr>
          <w:sz w:val="24"/>
          <w:szCs w:val="24"/>
          <w:lang w:val="ru-RU"/>
        </w:rPr>
      </w:pPr>
    </w:p>
    <w:p w:rsidR="00872A32" w:rsidRPr="00FD08D4" w:rsidRDefault="005F378D" w:rsidP="00FD08D4">
      <w:pPr>
        <w:spacing w:line="240" w:lineRule="auto"/>
        <w:ind w:firstLine="800"/>
        <w:rPr>
          <w:rFonts w:eastAsia="Times New Roman"/>
          <w:sz w:val="24"/>
          <w:szCs w:val="24"/>
          <w:lang w:val="ru-RU"/>
        </w:rPr>
      </w:pPr>
      <w:r w:rsidRPr="00FD08D4">
        <w:rPr>
          <w:rFonts w:eastAsia="Times New Roman"/>
          <w:sz w:val="24"/>
          <w:szCs w:val="24"/>
          <w:lang w:val="ru-RU"/>
        </w:rPr>
        <w:t>Настоящее Решение вступает в силу с 1 января 2022 года.</w:t>
      </w:r>
    </w:p>
    <w:p w:rsidR="00872A32" w:rsidRDefault="00872A32" w:rsidP="00FD08D4">
      <w:pPr>
        <w:spacing w:after="0" w:line="240" w:lineRule="auto"/>
        <w:rPr>
          <w:sz w:val="24"/>
          <w:szCs w:val="24"/>
          <w:lang w:val="ru-RU"/>
        </w:rPr>
      </w:pPr>
    </w:p>
    <w:p w:rsidR="00FD08D4" w:rsidRPr="00FD08D4" w:rsidRDefault="00FD08D4" w:rsidP="00FD08D4">
      <w:pPr>
        <w:spacing w:after="0" w:line="240" w:lineRule="auto"/>
        <w:rPr>
          <w:sz w:val="24"/>
          <w:szCs w:val="24"/>
          <w:lang w:val="ru-RU"/>
        </w:rPr>
      </w:pPr>
    </w:p>
    <w:p w:rsidR="00880AB6" w:rsidRPr="00FD08D4" w:rsidRDefault="00880AB6" w:rsidP="00FD08D4">
      <w:pPr>
        <w:spacing w:after="0" w:line="240" w:lineRule="auto"/>
        <w:rPr>
          <w:sz w:val="24"/>
          <w:szCs w:val="24"/>
          <w:lang w:val="ru-RU"/>
        </w:rPr>
      </w:pPr>
      <w:r w:rsidRPr="00FD08D4">
        <w:rPr>
          <w:sz w:val="24"/>
          <w:szCs w:val="24"/>
          <w:lang w:val="ru-RU"/>
        </w:rPr>
        <w:t>Г</w:t>
      </w:r>
      <w:r w:rsidR="00FD08D4">
        <w:rPr>
          <w:sz w:val="24"/>
          <w:szCs w:val="24"/>
          <w:lang w:val="ru-RU"/>
        </w:rPr>
        <w:t>лава сельсовета</w:t>
      </w:r>
      <w:r w:rsidR="00FD08D4">
        <w:rPr>
          <w:sz w:val="24"/>
          <w:szCs w:val="24"/>
          <w:lang w:val="ru-RU"/>
        </w:rPr>
        <w:tab/>
      </w:r>
      <w:r w:rsidR="00FD08D4">
        <w:rPr>
          <w:sz w:val="24"/>
          <w:szCs w:val="24"/>
          <w:lang w:val="ru-RU"/>
        </w:rPr>
        <w:tab/>
      </w:r>
      <w:r w:rsidR="00FD08D4">
        <w:rPr>
          <w:sz w:val="24"/>
          <w:szCs w:val="24"/>
          <w:lang w:val="ru-RU"/>
        </w:rPr>
        <w:tab/>
      </w:r>
      <w:r w:rsidRPr="00FD08D4">
        <w:rPr>
          <w:sz w:val="24"/>
          <w:szCs w:val="24"/>
          <w:lang w:val="ru-RU"/>
        </w:rPr>
        <w:t>А.В. Петров</w:t>
      </w:r>
    </w:p>
    <w:p w:rsidR="00872A32" w:rsidRDefault="00872A32" w:rsidP="00FD08D4">
      <w:pPr>
        <w:spacing w:line="240" w:lineRule="auto"/>
        <w:rPr>
          <w:sz w:val="24"/>
          <w:szCs w:val="24"/>
          <w:lang w:val="ru-RU"/>
        </w:rPr>
      </w:pPr>
    </w:p>
    <w:p w:rsid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42"/>
      </w:tblGrid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ПРИЛОЖЕНИЕ 1</w:t>
            </w:r>
          </w:p>
        </w:tc>
      </w:tr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0" w:type="pct"/>
          </w:tcPr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«О бюджете Черемновского сельсовета </w:t>
            </w:r>
          </w:p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Павловского района Алтайского края на 2022 год</w:t>
            </w:r>
          </w:p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 на плановый период 2023 и 2024 годов»</w:t>
            </w:r>
          </w:p>
        </w:tc>
      </w:tr>
    </w:tbl>
    <w:p w:rsidR="00FD08D4" w:rsidRPr="00FD08D4" w:rsidRDefault="00FD08D4" w:rsidP="00FD08D4">
      <w:pPr>
        <w:spacing w:line="240" w:lineRule="auto"/>
        <w:jc w:val="left"/>
        <w:rPr>
          <w:sz w:val="24"/>
          <w:szCs w:val="24"/>
          <w:lang w:val="ru-RU"/>
        </w:rPr>
      </w:pPr>
    </w:p>
    <w:p w:rsidR="00FD08D4" w:rsidRPr="00FD08D4" w:rsidRDefault="00FD08D4" w:rsidP="00FD08D4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FD08D4">
        <w:rPr>
          <w:rFonts w:eastAsia="Times New Roman"/>
          <w:b/>
          <w:sz w:val="24"/>
          <w:szCs w:val="24"/>
          <w:lang w:val="ru-RU"/>
        </w:rPr>
        <w:t>Источники финансирования дефицита бюджета сельского поселения на 2022 год</w:t>
      </w:r>
    </w:p>
    <w:p w:rsidR="00FD08D4" w:rsidRPr="00FD08D4" w:rsidRDefault="00FD08D4" w:rsidP="00FD08D4">
      <w:pPr>
        <w:spacing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7"/>
        <w:gridCol w:w="4350"/>
        <w:gridCol w:w="1903"/>
      </w:tblGrid>
      <w:tr w:rsidR="00FD08D4" w:rsidRPr="00FD08D4" w:rsidTr="00FD08D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Сумма, тыс. рублей</w:t>
            </w:r>
          </w:p>
        </w:tc>
      </w:tr>
      <w:tr w:rsidR="00FD08D4" w:rsidRPr="00FD08D4" w:rsidTr="00FD08D4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01 05 00 00 10 0000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p w:rsid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11"/>
        <w:gridCol w:w="5031"/>
      </w:tblGrid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0" w:type="pct"/>
            <w:gridSpan w:val="2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0" w:type="pct"/>
            <w:gridSpan w:val="2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0" w:type="pct"/>
            <w:gridSpan w:val="2"/>
          </w:tcPr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«О бюджете Черемновского сельсовета </w:t>
            </w:r>
          </w:p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Павловского района Алтайского края на 2022 год</w:t>
            </w:r>
          </w:p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 на плановый период 2023 и 2024 годов»</w:t>
            </w:r>
          </w:p>
        </w:tc>
      </w:tr>
      <w:tr w:rsidR="00FD08D4" w:rsidRPr="00FD08D4" w:rsidTr="00FD08D4">
        <w:tc>
          <w:tcPr>
            <w:tcW w:w="2500" w:type="pct"/>
            <w:gridSpan w:val="2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D08D4" w:rsidRPr="00FD08D4" w:rsidRDefault="00FD08D4" w:rsidP="00FD08D4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FD08D4">
        <w:rPr>
          <w:rFonts w:eastAsia="Times New Roman"/>
          <w:b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2023 и 2024 годов</w:t>
      </w:r>
    </w:p>
    <w:p w:rsidR="00FD08D4" w:rsidRPr="00FD08D4" w:rsidRDefault="00FD08D4" w:rsidP="00FD08D4">
      <w:pPr>
        <w:spacing w:line="240" w:lineRule="auto"/>
        <w:jc w:val="left"/>
        <w:rPr>
          <w:sz w:val="24"/>
          <w:szCs w:val="24"/>
          <w:lang w:val="ru-RU"/>
        </w:rPr>
      </w:pPr>
    </w:p>
    <w:tbl>
      <w:tblPr>
        <w:tblW w:w="5004" w:type="pct"/>
        <w:tblInd w:w="-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"/>
        <w:gridCol w:w="2924"/>
        <w:gridCol w:w="2093"/>
        <w:gridCol w:w="1803"/>
        <w:gridCol w:w="1615"/>
        <w:gridCol w:w="1617"/>
      </w:tblGrid>
      <w:tr w:rsidR="00FD08D4" w:rsidRPr="00FD08D4" w:rsidTr="00FD08D4">
        <w:tc>
          <w:tcPr>
            <w:tcW w:w="14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FD08D4" w:rsidRPr="00FD08D4" w:rsidTr="00FD08D4">
        <w:tc>
          <w:tcPr>
            <w:tcW w:w="146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01 05 00 00 10 0000</w:t>
            </w:r>
          </w:p>
        </w:tc>
        <w:tc>
          <w:tcPr>
            <w:tcW w:w="193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8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FD08D4" w:rsidRPr="00FD08D4" w:rsidTr="00FD08D4">
        <w:tc>
          <w:tcPr>
            <w:tcW w:w="9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1" w:type="pct"/>
            <w:gridSpan w:val="5"/>
          </w:tcPr>
          <w:p w:rsidR="005169B2" w:rsidRDefault="005169B2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</w:tr>
      <w:tr w:rsidR="00FD08D4" w:rsidRPr="00FD08D4" w:rsidTr="00FD08D4">
        <w:tc>
          <w:tcPr>
            <w:tcW w:w="9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1" w:type="pct"/>
            <w:gridSpan w:val="5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к решению</w:t>
            </w:r>
          </w:p>
        </w:tc>
      </w:tr>
      <w:tr w:rsidR="00FD08D4" w:rsidRPr="00FD08D4" w:rsidTr="00FD08D4">
        <w:tc>
          <w:tcPr>
            <w:tcW w:w="9" w:type="pct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991" w:type="pct"/>
            <w:gridSpan w:val="5"/>
          </w:tcPr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«О бюджете Черемновского сельсовета </w:t>
            </w:r>
          </w:p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Павловского района Алтайского края на 2022 год</w:t>
            </w:r>
          </w:p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 на плановый период 2023 и 2024 годов»</w:t>
            </w:r>
          </w:p>
        </w:tc>
      </w:tr>
      <w:tr w:rsidR="00FD08D4" w:rsidRPr="00FD08D4" w:rsidTr="00FD08D4">
        <w:tc>
          <w:tcPr>
            <w:tcW w:w="2500" w:type="pct"/>
            <w:gridSpan w:val="3"/>
          </w:tcPr>
          <w:p w:rsidR="00FD08D4" w:rsidRPr="00FD08D4" w:rsidRDefault="00FD08D4" w:rsidP="00FD08D4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3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D08D4" w:rsidRP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p w:rsidR="00FD08D4" w:rsidRPr="00FD08D4" w:rsidRDefault="00FD08D4" w:rsidP="00FD08D4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FD08D4">
        <w:rPr>
          <w:rFonts w:eastAsia="Times New Roman"/>
          <w:b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</w:t>
      </w:r>
    </w:p>
    <w:p w:rsidR="00FD08D4" w:rsidRP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tbl>
      <w:tblPr>
        <w:tblW w:w="5002" w:type="pct"/>
        <w:tblInd w:w="-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336"/>
        <w:gridCol w:w="3356"/>
        <w:gridCol w:w="3354"/>
      </w:tblGrid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Рз/Пр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Сумма, тыс. рублей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5 347,0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4 992,0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FD08D4" w:rsidRPr="00FD08D4" w:rsidTr="00FD08D4"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16 328,5</w:t>
            </w:r>
          </w:p>
        </w:tc>
      </w:tr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  <w:gridSpan w:val="3"/>
          </w:tcPr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</w:p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ПРИЛОЖЕНИЕ 4</w:t>
            </w:r>
          </w:p>
        </w:tc>
      </w:tr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  <w:gridSpan w:val="3"/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 решению</w:t>
            </w:r>
          </w:p>
        </w:tc>
      </w:tr>
      <w:tr w:rsidR="00FD08D4" w:rsidRPr="00FD08D4" w:rsidTr="00FD08D4">
        <w:tc>
          <w:tcPr>
            <w:tcW w:w="10" w:type="pct"/>
          </w:tcPr>
          <w:p w:rsidR="00FD08D4" w:rsidRPr="00FD08D4" w:rsidRDefault="00FD08D4" w:rsidP="00FD08D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90" w:type="pct"/>
            <w:gridSpan w:val="3"/>
          </w:tcPr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«О бюджете Черемновского сельсовета </w:t>
            </w:r>
          </w:p>
          <w:p w:rsidR="00FD08D4" w:rsidRDefault="00FD08D4" w:rsidP="00FD08D4">
            <w:pPr>
              <w:spacing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Павловского района Алтайского края на 2022 год </w:t>
            </w:r>
          </w:p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 на плановый период 2023 и 2024 годов»</w:t>
            </w:r>
          </w:p>
        </w:tc>
      </w:tr>
    </w:tbl>
    <w:p w:rsidR="00FD08D4" w:rsidRP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p w:rsidR="00FD08D4" w:rsidRP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p w:rsidR="00FD08D4" w:rsidRPr="005169B2" w:rsidRDefault="00FD08D4" w:rsidP="00FD08D4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5169B2">
        <w:rPr>
          <w:rFonts w:eastAsia="Times New Roman"/>
          <w:b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и 2024 годы</w:t>
      </w:r>
    </w:p>
    <w:p w:rsidR="00FD08D4" w:rsidRP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1113"/>
        <w:gridCol w:w="1775"/>
        <w:gridCol w:w="1775"/>
      </w:tblGrid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5 630,0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5 904,0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5 256,0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5 513,0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808,5</w:t>
            </w:r>
          </w:p>
        </w:tc>
      </w:tr>
      <w:tr w:rsidR="00FD08D4" w:rsidRPr="00FD08D4" w:rsidTr="00FD08D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17 123,6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4" w:rsidRPr="00FD08D4" w:rsidRDefault="00FD08D4" w:rsidP="00FD08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17 899,2</w:t>
            </w:r>
          </w:p>
        </w:tc>
      </w:tr>
    </w:tbl>
    <w:p w:rsidR="00FD08D4" w:rsidRPr="00FD08D4" w:rsidRDefault="00FD08D4" w:rsidP="00FD08D4">
      <w:pPr>
        <w:spacing w:line="240" w:lineRule="auto"/>
        <w:rPr>
          <w:sz w:val="24"/>
          <w:szCs w:val="24"/>
        </w:rPr>
        <w:sectPr w:rsidR="00FD08D4" w:rsidRPr="00FD08D4" w:rsidSect="00FD08D4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08"/>
        <w:gridCol w:w="20"/>
        <w:gridCol w:w="6"/>
        <w:gridCol w:w="5002"/>
      </w:tblGrid>
      <w:tr w:rsidR="005169B2" w:rsidRPr="00FD08D4" w:rsidTr="005169B2">
        <w:trPr>
          <w:gridAfter w:val="1"/>
          <w:wAfter w:w="2487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ПРИЛОЖЕНИЕ 5</w:t>
            </w:r>
          </w:p>
        </w:tc>
        <w:tc>
          <w:tcPr>
            <w:tcW w:w="3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169B2" w:rsidRPr="00FD08D4" w:rsidTr="005169B2">
        <w:trPr>
          <w:gridAfter w:val="1"/>
          <w:wAfter w:w="2487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 решению</w:t>
            </w:r>
          </w:p>
        </w:tc>
        <w:tc>
          <w:tcPr>
            <w:tcW w:w="3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169B2" w:rsidRPr="00FD08D4" w:rsidTr="005169B2">
        <w:trPr>
          <w:gridAfter w:val="1"/>
          <w:wAfter w:w="2487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«О бюджете Черемновского сельсовета Павловского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69B2" w:rsidRPr="00FD08D4" w:rsidTr="005169B2"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3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69B2" w:rsidRPr="00FD08D4" w:rsidTr="005169B2"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3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169B2" w:rsidRPr="005169B2" w:rsidRDefault="005169B2" w:rsidP="005169B2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5169B2">
        <w:rPr>
          <w:rFonts w:eastAsia="Times New Roman"/>
          <w:b/>
          <w:sz w:val="24"/>
          <w:szCs w:val="24"/>
          <w:lang w:val="ru-RU"/>
        </w:rPr>
        <w:t>Ведомственная структура расходов бюджета сельского поселения на 2022 год</w:t>
      </w:r>
    </w:p>
    <w:p w:rsidR="005169B2" w:rsidRPr="00FD08D4" w:rsidRDefault="005169B2" w:rsidP="005169B2">
      <w:pPr>
        <w:spacing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  <w:gridCol w:w="805"/>
        <w:gridCol w:w="1060"/>
        <w:gridCol w:w="2241"/>
        <w:gridCol w:w="787"/>
        <w:gridCol w:w="1284"/>
      </w:tblGrid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Сумма, тыс. рублей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5 347,0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418,0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ind w:right="35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1 468,0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444,0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1 853,0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137,0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197,3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59,5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479,0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321,0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3 700,0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3 700,0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4 992,0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1 500,0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871,0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2 001,0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605,0</w:t>
            </w:r>
          </w:p>
        </w:tc>
      </w:tr>
      <w:tr w:rsidR="005169B2" w:rsidRPr="00FD08D4" w:rsidTr="0027359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16 328,5</w:t>
            </w:r>
          </w:p>
        </w:tc>
      </w:tr>
    </w:tbl>
    <w:p w:rsid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p w:rsid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tbl>
      <w:tblPr>
        <w:tblW w:w="499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08"/>
        <w:gridCol w:w="20"/>
        <w:gridCol w:w="5008"/>
      </w:tblGrid>
      <w:tr w:rsidR="005169B2" w:rsidRPr="00FD08D4" w:rsidTr="005169B2"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ПРИЛОЖЕНИЕ 6</w:t>
            </w:r>
          </w:p>
        </w:tc>
        <w:tc>
          <w:tcPr>
            <w:tcW w:w="3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169B2" w:rsidRPr="00FD08D4" w:rsidTr="005169B2"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 решению</w:t>
            </w:r>
          </w:p>
        </w:tc>
        <w:tc>
          <w:tcPr>
            <w:tcW w:w="3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169B2" w:rsidRPr="00FD08D4" w:rsidTr="005169B2"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Default="005169B2" w:rsidP="00273599">
            <w:pPr>
              <w:spacing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«О бюджете Черемновского сельсовета </w:t>
            </w:r>
          </w:p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Павловского района Алтайского края на 2022 год и на плановый период 2023 и 2024 годов»</w:t>
            </w:r>
          </w:p>
        </w:tc>
        <w:tc>
          <w:tcPr>
            <w:tcW w:w="3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69B2" w:rsidRPr="00FD08D4" w:rsidTr="005169B2">
        <w:trPr>
          <w:trHeight w:val="361"/>
        </w:trPr>
        <w:tc>
          <w:tcPr>
            <w:tcW w:w="2500" w:type="pct"/>
            <w:gridSpan w:val="2"/>
          </w:tcPr>
          <w:p w:rsidR="005169B2" w:rsidRPr="00FD08D4" w:rsidRDefault="005169B2" w:rsidP="005169B2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5169B2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69B2" w:rsidRPr="00FD08D4" w:rsidTr="005169B2">
        <w:tc>
          <w:tcPr>
            <w:tcW w:w="2500" w:type="pct"/>
            <w:gridSpan w:val="2"/>
          </w:tcPr>
          <w:p w:rsidR="005169B2" w:rsidRPr="00FD08D4" w:rsidRDefault="005169B2" w:rsidP="005169B2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5169B2">
            <w:pPr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169B2" w:rsidRPr="005169B2" w:rsidRDefault="005169B2" w:rsidP="005169B2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5169B2">
        <w:rPr>
          <w:rFonts w:eastAsia="Times New Roman"/>
          <w:b/>
          <w:sz w:val="24"/>
          <w:szCs w:val="24"/>
          <w:lang w:val="ru-RU"/>
        </w:rPr>
        <w:t>Ведомственная структура расходов бюджета сельского поселения на 2023 и 2024 годы</w:t>
      </w:r>
    </w:p>
    <w:p w:rsidR="005169B2" w:rsidRPr="00FD08D4" w:rsidRDefault="005169B2" w:rsidP="005169B2">
      <w:pPr>
        <w:spacing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698"/>
        <w:gridCol w:w="1004"/>
        <w:gridCol w:w="1992"/>
        <w:gridCol w:w="698"/>
        <w:gridCol w:w="1123"/>
        <w:gridCol w:w="1123"/>
      </w:tblGrid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Администрация Черемновского сельсовета </w:t>
            </w: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Павловского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5 630,0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5 904,0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461,0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139,0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1 546,0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1 622,0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467,0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489,0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1 951,0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2 046,0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66,0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176,0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5169B2" w:rsidRDefault="005169B2" w:rsidP="0027359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5169B2" w:rsidRDefault="005169B2" w:rsidP="00273599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504,0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145,0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152,0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202,0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212,0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64,0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117,8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884,0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504,0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529,0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338,0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355,0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144,7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144,7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3 501,4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3 260,5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3 501,4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3 260,5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5 256,0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5 513,0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1 580,0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1 657,0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962,0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2 107,0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2 210,0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667,0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808,5</w:t>
            </w:r>
          </w:p>
        </w:tc>
      </w:tr>
      <w:tr w:rsidR="005169B2" w:rsidRPr="00FD08D4" w:rsidTr="0027359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17 123,6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17 899,2</w:t>
            </w:r>
          </w:p>
        </w:tc>
      </w:tr>
    </w:tbl>
    <w:p w:rsidR="00FD08D4" w:rsidRDefault="00FD08D4" w:rsidP="00FD08D4">
      <w:pPr>
        <w:spacing w:line="240" w:lineRule="auto"/>
        <w:rPr>
          <w:sz w:val="24"/>
          <w:szCs w:val="24"/>
          <w:lang w:val="ru-RU"/>
        </w:rPr>
      </w:pPr>
    </w:p>
    <w:p w:rsidR="005169B2" w:rsidRDefault="005169B2" w:rsidP="00FD08D4">
      <w:pPr>
        <w:spacing w:line="240" w:lineRule="auto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11"/>
        <w:gridCol w:w="20"/>
        <w:gridCol w:w="5011"/>
      </w:tblGrid>
      <w:tr w:rsidR="005169B2" w:rsidRPr="00FD08D4" w:rsidTr="005169B2">
        <w:trPr>
          <w:gridAfter w:val="1"/>
          <w:wAfter w:w="2490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ПРИЛОЖЕНИЕ 7</w:t>
            </w:r>
          </w:p>
        </w:tc>
      </w:tr>
      <w:tr w:rsidR="005169B2" w:rsidRPr="00FD08D4" w:rsidTr="005169B2">
        <w:trPr>
          <w:gridAfter w:val="1"/>
          <w:wAfter w:w="2490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 решению</w:t>
            </w:r>
          </w:p>
        </w:tc>
      </w:tr>
      <w:tr w:rsidR="005169B2" w:rsidRPr="00FD08D4" w:rsidTr="005169B2">
        <w:trPr>
          <w:gridAfter w:val="1"/>
          <w:wAfter w:w="2490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«О бюджете Черемновского сельсовета Павловского района Алтайского края на 2022 год и на плановый период 2023 и 2024 годов»</w:t>
            </w:r>
          </w:p>
        </w:tc>
      </w:tr>
      <w:tr w:rsidR="005169B2" w:rsidRPr="00FD08D4" w:rsidTr="00273599"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169B2" w:rsidRPr="005169B2" w:rsidRDefault="005169B2" w:rsidP="005169B2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5169B2">
        <w:rPr>
          <w:rFonts w:eastAsia="Times New Roman"/>
          <w:b/>
          <w:sz w:val="24"/>
          <w:szCs w:val="24"/>
          <w:lang w:val="ru-RU"/>
        </w:rPr>
        <w:lastRenderedPageBreak/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5169B2" w:rsidRPr="00FD08D4" w:rsidRDefault="005169B2" w:rsidP="005169B2">
      <w:pPr>
        <w:spacing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1024"/>
        <w:gridCol w:w="2101"/>
        <w:gridCol w:w="700"/>
        <w:gridCol w:w="1213"/>
      </w:tblGrid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Сумма, тыс. рублей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5 347,0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544,0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418,0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3 995,0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1 468,0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444,0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1 853,0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703,0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456,0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137,0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367,8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197,3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59,5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4 631,0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479,0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321,0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3 700,0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3 700,0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4 992,0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2 386,0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1 500,0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871,0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2 606,0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2 001,0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605,0</w:t>
            </w:r>
          </w:p>
        </w:tc>
      </w:tr>
      <w:tr w:rsidR="005169B2" w:rsidRPr="00FD08D4" w:rsidTr="0027359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16 328,5</w:t>
            </w:r>
          </w:p>
        </w:tc>
      </w:tr>
    </w:tbl>
    <w:p w:rsidR="005169B2" w:rsidRPr="00FD08D4" w:rsidRDefault="005169B2" w:rsidP="005169B2">
      <w:pPr>
        <w:spacing w:line="240" w:lineRule="auto"/>
        <w:rPr>
          <w:sz w:val="24"/>
          <w:szCs w:val="24"/>
        </w:rPr>
      </w:pPr>
    </w:p>
    <w:p w:rsidR="005169B2" w:rsidRDefault="005169B2" w:rsidP="005169B2">
      <w:pPr>
        <w:spacing w:line="240" w:lineRule="auto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011"/>
        <w:gridCol w:w="20"/>
        <w:gridCol w:w="5011"/>
      </w:tblGrid>
      <w:tr w:rsidR="005169B2" w:rsidRPr="00FD08D4" w:rsidTr="005169B2">
        <w:trPr>
          <w:gridAfter w:val="1"/>
          <w:wAfter w:w="2490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ПРИЛОЖЕНИЕ 8</w:t>
            </w:r>
          </w:p>
        </w:tc>
      </w:tr>
      <w:tr w:rsidR="005169B2" w:rsidRPr="00FD08D4" w:rsidTr="005169B2">
        <w:trPr>
          <w:gridAfter w:val="1"/>
          <w:wAfter w:w="2490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 решению</w:t>
            </w:r>
          </w:p>
        </w:tc>
      </w:tr>
      <w:tr w:rsidR="005169B2" w:rsidRPr="00FD08D4" w:rsidTr="005169B2">
        <w:trPr>
          <w:gridAfter w:val="1"/>
          <w:wAfter w:w="2490" w:type="pct"/>
        </w:trPr>
        <w:tc>
          <w:tcPr>
            <w:tcW w:w="10" w:type="pct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«О бюджете Черемновского сельсовета Павловского района Алтайского края на 2022 год и на плановый период 2023 и 2024 годов»</w:t>
            </w:r>
          </w:p>
        </w:tc>
      </w:tr>
      <w:tr w:rsidR="005169B2" w:rsidRPr="00FD08D4" w:rsidTr="00273599"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5169B2" w:rsidRPr="00FD08D4" w:rsidTr="00273599"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gridSpan w:val="2"/>
          </w:tcPr>
          <w:p w:rsidR="005169B2" w:rsidRPr="00FD08D4" w:rsidRDefault="005169B2" w:rsidP="00273599">
            <w:pPr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5169B2" w:rsidRPr="005169B2" w:rsidRDefault="005169B2" w:rsidP="005169B2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5169B2">
        <w:rPr>
          <w:rFonts w:eastAsia="Times New Roman"/>
          <w:b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и 2024 годы</w:t>
      </w:r>
    </w:p>
    <w:p w:rsidR="005169B2" w:rsidRPr="00FD08D4" w:rsidRDefault="005169B2" w:rsidP="005169B2">
      <w:pPr>
        <w:spacing w:line="240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7"/>
        <w:gridCol w:w="976"/>
        <w:gridCol w:w="1847"/>
        <w:gridCol w:w="616"/>
        <w:gridCol w:w="1078"/>
        <w:gridCol w:w="1076"/>
      </w:tblGrid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Администрация Черемновского сельсовета Павловского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5 630,0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5 904,0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573,0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600,0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461,0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139,0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4 206,0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4 411,0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1 546,0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1 622,0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467,0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489,0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1 951,0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2 046,0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66,0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176,0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741,0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778,0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504,0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145,0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152,0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122,0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380,2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393,8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202,0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212,0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64,0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117,8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990,7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4 481,3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4 289,2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884,0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504,0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529,0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338,0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355,0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144,7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137,9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144,7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3 501,4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3 260,5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3 501,4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3 260,5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5 256,0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5 513,0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2 513,0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2 636,0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1 580,0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1 657,0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962,0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2 743,0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2 877,0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2 107,0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2 210,0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FD08D4">
              <w:rPr>
                <w:rFonts w:eastAsia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667,0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385,4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808,5</w:t>
            </w:r>
          </w:p>
        </w:tc>
      </w:tr>
      <w:tr w:rsidR="005169B2" w:rsidRPr="00FD08D4" w:rsidTr="0027359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Итого расходов: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17 123,6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69B2" w:rsidRPr="00FD08D4" w:rsidRDefault="005169B2" w:rsidP="0027359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D08D4">
              <w:rPr>
                <w:rFonts w:eastAsia="Times New Roman"/>
                <w:sz w:val="24"/>
                <w:szCs w:val="24"/>
              </w:rPr>
              <w:t>17 899,2</w:t>
            </w:r>
          </w:p>
        </w:tc>
      </w:tr>
    </w:tbl>
    <w:p w:rsidR="00872A32" w:rsidRPr="00FD08D4" w:rsidRDefault="00872A32" w:rsidP="00FD08D4">
      <w:pPr>
        <w:spacing w:line="240" w:lineRule="auto"/>
        <w:rPr>
          <w:sz w:val="24"/>
          <w:szCs w:val="24"/>
        </w:rPr>
        <w:sectPr w:rsidR="00872A32" w:rsidRPr="00FD08D4" w:rsidSect="00FD08D4">
          <w:pgSz w:w="11905" w:h="16837"/>
          <w:pgMar w:top="1134" w:right="567" w:bottom="1134" w:left="1276" w:header="720" w:footer="720" w:gutter="0"/>
          <w:cols w:space="720"/>
        </w:sectPr>
      </w:pPr>
    </w:p>
    <w:p w:rsidR="0034557E" w:rsidRPr="00BA7EA2" w:rsidRDefault="0034557E" w:rsidP="0034557E">
      <w:pPr>
        <w:pStyle w:val="3"/>
        <w:jc w:val="center"/>
        <w:rPr>
          <w:sz w:val="24"/>
          <w:szCs w:val="24"/>
        </w:rPr>
      </w:pPr>
      <w:r w:rsidRPr="00BA7EA2">
        <w:rPr>
          <w:sz w:val="24"/>
          <w:szCs w:val="24"/>
        </w:rPr>
        <w:lastRenderedPageBreak/>
        <w:t>ПОЯСНИТЕЛЬНАЯ ЗАПИСКА</w:t>
      </w:r>
    </w:p>
    <w:p w:rsidR="0034557E" w:rsidRPr="0034557E" w:rsidRDefault="0034557E" w:rsidP="0034557E">
      <w:pPr>
        <w:jc w:val="center"/>
        <w:rPr>
          <w:b/>
          <w:sz w:val="24"/>
          <w:szCs w:val="24"/>
          <w:lang w:val="ru-RU"/>
        </w:rPr>
      </w:pPr>
      <w:r w:rsidRPr="0034557E">
        <w:rPr>
          <w:b/>
          <w:sz w:val="24"/>
          <w:szCs w:val="24"/>
          <w:lang w:val="ru-RU"/>
        </w:rPr>
        <w:t>К проекту бюджета Черемновского сельсовета Павловского района на 2022 год и на плановый период 2023 и 2024 годов</w:t>
      </w:r>
    </w:p>
    <w:p w:rsidR="0034557E" w:rsidRPr="0034557E" w:rsidRDefault="0034557E" w:rsidP="0034557E">
      <w:pPr>
        <w:jc w:val="center"/>
        <w:rPr>
          <w:b/>
          <w:sz w:val="24"/>
          <w:szCs w:val="24"/>
          <w:lang w:val="ru-RU"/>
        </w:rPr>
      </w:pPr>
    </w:p>
    <w:p w:rsidR="0034557E" w:rsidRPr="00BA7EA2" w:rsidRDefault="0034557E" w:rsidP="0034557E">
      <w:pPr>
        <w:pStyle w:val="3"/>
        <w:spacing w:before="0" w:after="0"/>
        <w:ind w:firstLine="709"/>
        <w:jc w:val="both"/>
        <w:rPr>
          <w:sz w:val="24"/>
          <w:szCs w:val="24"/>
        </w:rPr>
      </w:pPr>
      <w:r w:rsidRPr="00BA7EA2">
        <w:rPr>
          <w:b w:val="0"/>
          <w:sz w:val="24"/>
          <w:szCs w:val="24"/>
        </w:rPr>
        <w:t>Проект бюджета Черемновского сельсовета Павловского района на 2022 год и на плановый период 2023 и 2024 годов подготовлен в соответствии с требованиями, установленными Бюджетным кодексом Российской Федерации</w:t>
      </w:r>
      <w:r w:rsidRPr="00BA7EA2">
        <w:rPr>
          <w:sz w:val="24"/>
          <w:szCs w:val="24"/>
        </w:rPr>
        <w:t xml:space="preserve">.     </w:t>
      </w:r>
    </w:p>
    <w:p w:rsidR="0034557E" w:rsidRPr="00BA7EA2" w:rsidRDefault="0034557E" w:rsidP="0034557E">
      <w:pPr>
        <w:pStyle w:val="3"/>
        <w:jc w:val="center"/>
        <w:rPr>
          <w:sz w:val="24"/>
          <w:szCs w:val="24"/>
        </w:rPr>
      </w:pPr>
      <w:r w:rsidRPr="00BA7EA2">
        <w:rPr>
          <w:sz w:val="24"/>
          <w:szCs w:val="24"/>
        </w:rPr>
        <w:t>Доходы бюджета Черемновского сельсовета Павловского района на 2022 год и на плановый период 2023 и 2024 годов</w:t>
      </w:r>
    </w:p>
    <w:p w:rsidR="0034557E" w:rsidRPr="0034557E" w:rsidRDefault="0034557E" w:rsidP="0034557E">
      <w:pPr>
        <w:shd w:val="clear" w:color="auto" w:fill="FFFFFF"/>
        <w:spacing w:line="307" w:lineRule="exact"/>
        <w:ind w:left="38" w:right="67" w:firstLine="686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 xml:space="preserve">Формирование доходной базы местного бюджета Черемновского сельсовета Павловского района на 2022 год и на плановый период 2023 и 2024 годов осуществлялось исходя из прогнозных условий социально-экономического развития поселения, основных направлений налоговой и бюджетной политики на 2022 год и оценки поступлений доходов в местный бюджет в 2021 году. </w:t>
      </w:r>
    </w:p>
    <w:p w:rsidR="0034557E" w:rsidRPr="0034557E" w:rsidRDefault="0034557E" w:rsidP="0034557E">
      <w:pPr>
        <w:shd w:val="clear" w:color="auto" w:fill="FFFFFF"/>
        <w:spacing w:line="307" w:lineRule="exact"/>
        <w:ind w:left="38" w:right="67" w:firstLine="686"/>
        <w:rPr>
          <w:sz w:val="24"/>
          <w:szCs w:val="24"/>
          <w:lang w:val="ru-RU"/>
        </w:rPr>
      </w:pPr>
      <w:r w:rsidRPr="0034557E">
        <w:rPr>
          <w:spacing w:val="-2"/>
          <w:sz w:val="24"/>
          <w:szCs w:val="24"/>
          <w:lang w:val="ru-RU"/>
        </w:rPr>
        <w:t xml:space="preserve">При формировании бюджета учитывалось налоговое </w:t>
      </w:r>
      <w:r w:rsidRPr="0034557E">
        <w:rPr>
          <w:sz w:val="24"/>
          <w:szCs w:val="24"/>
          <w:lang w:val="ru-RU"/>
        </w:rPr>
        <w:t xml:space="preserve">законодательство, действующее на момент составления проекта бюджета, </w:t>
      </w:r>
      <w:r w:rsidRPr="0034557E">
        <w:rPr>
          <w:spacing w:val="-5"/>
          <w:sz w:val="24"/>
          <w:szCs w:val="24"/>
          <w:lang w:val="ru-RU"/>
        </w:rPr>
        <w:t xml:space="preserve">а также внесенные изменения и дополнения в законодательство Российской </w:t>
      </w:r>
      <w:r w:rsidRPr="0034557E">
        <w:rPr>
          <w:sz w:val="24"/>
          <w:szCs w:val="24"/>
          <w:lang w:val="ru-RU"/>
        </w:rPr>
        <w:t>Федерации, Алтайского края и Павловского района о налогах и сборах, вступившие в действие с 2021 года.</w:t>
      </w:r>
    </w:p>
    <w:p w:rsidR="0034557E" w:rsidRPr="0034557E" w:rsidRDefault="0034557E" w:rsidP="0034557E">
      <w:pPr>
        <w:shd w:val="clear" w:color="auto" w:fill="FFFFFF"/>
        <w:spacing w:line="307" w:lineRule="exact"/>
        <w:ind w:left="38" w:right="67" w:firstLine="686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Доходная часть бюджета учтена в соответствии со ст. 61, 62 БК РФ. В бюджет поселения зачисляются налоговые и неналоговые доходы в соответствии с законодательством Российской Федерации о налогах и сборах.</w:t>
      </w:r>
    </w:p>
    <w:p w:rsidR="0034557E" w:rsidRPr="0034557E" w:rsidRDefault="0034557E" w:rsidP="0034557E">
      <w:pPr>
        <w:shd w:val="clear" w:color="auto" w:fill="FFFFFF"/>
        <w:spacing w:line="307" w:lineRule="exact"/>
        <w:ind w:left="38" w:right="-2" w:firstLine="686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Общий объем доходов местного бюджета запланирован на 2022 год в сумме 16328,5 тыс. рублей, по доходам на 2023 год в сумме 17123,6 тыс. рублей, по доходам на 2024 год в сумме 17899,2,6 тыс. рублей</w:t>
      </w:r>
    </w:p>
    <w:p w:rsidR="0034557E" w:rsidRPr="0034557E" w:rsidRDefault="0034557E" w:rsidP="0034557E">
      <w:pPr>
        <w:spacing w:after="120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ab/>
        <w:t>Объем доходов местного бюджета на 2022 год и на плановый период 2023 и 2024 годов приведен в следующей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59"/>
        <w:gridCol w:w="1560"/>
        <w:gridCol w:w="1842"/>
      </w:tblGrid>
      <w:tr w:rsidR="0034557E" w:rsidRPr="0034557E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34557E" w:rsidRPr="0034557E" w:rsidRDefault="0034557E" w:rsidP="00273599">
            <w:pPr>
              <w:jc w:val="center"/>
              <w:rPr>
                <w:sz w:val="24"/>
                <w:szCs w:val="24"/>
                <w:lang w:val="ru-RU"/>
              </w:rPr>
            </w:pPr>
            <w:r w:rsidRPr="0034557E">
              <w:rPr>
                <w:sz w:val="24"/>
                <w:szCs w:val="24"/>
                <w:lang w:val="ru-RU"/>
              </w:rPr>
              <w:t>Сумма на 2022 г.</w:t>
            </w:r>
          </w:p>
          <w:p w:rsidR="0034557E" w:rsidRPr="0034557E" w:rsidRDefault="0034557E" w:rsidP="00273599">
            <w:pPr>
              <w:jc w:val="center"/>
              <w:rPr>
                <w:sz w:val="24"/>
                <w:szCs w:val="24"/>
                <w:lang w:val="ru-RU"/>
              </w:rPr>
            </w:pPr>
            <w:r w:rsidRPr="0034557E">
              <w:rPr>
                <w:sz w:val="24"/>
                <w:szCs w:val="24"/>
                <w:lang w:val="ru-RU"/>
              </w:rPr>
              <w:t xml:space="preserve"> (тыс. руб.)</w:t>
            </w:r>
          </w:p>
        </w:tc>
        <w:tc>
          <w:tcPr>
            <w:tcW w:w="1560" w:type="dxa"/>
          </w:tcPr>
          <w:p w:rsidR="0034557E" w:rsidRPr="0034557E" w:rsidRDefault="0034557E" w:rsidP="00273599">
            <w:pPr>
              <w:jc w:val="center"/>
              <w:rPr>
                <w:sz w:val="24"/>
                <w:szCs w:val="24"/>
                <w:lang w:val="ru-RU"/>
              </w:rPr>
            </w:pPr>
            <w:r w:rsidRPr="0034557E">
              <w:rPr>
                <w:sz w:val="24"/>
                <w:szCs w:val="24"/>
                <w:lang w:val="ru-RU"/>
              </w:rPr>
              <w:t>Сумма на 2023 г.</w:t>
            </w:r>
          </w:p>
          <w:p w:rsidR="0034557E" w:rsidRPr="0034557E" w:rsidRDefault="0034557E" w:rsidP="00273599">
            <w:pPr>
              <w:jc w:val="center"/>
              <w:rPr>
                <w:sz w:val="24"/>
                <w:szCs w:val="24"/>
                <w:lang w:val="ru-RU"/>
              </w:rPr>
            </w:pPr>
            <w:r w:rsidRPr="0034557E">
              <w:rPr>
                <w:sz w:val="24"/>
                <w:szCs w:val="24"/>
                <w:lang w:val="ru-RU"/>
              </w:rPr>
              <w:t xml:space="preserve"> (тыс. руб.)</w:t>
            </w:r>
          </w:p>
        </w:tc>
        <w:tc>
          <w:tcPr>
            <w:tcW w:w="1842" w:type="dxa"/>
          </w:tcPr>
          <w:p w:rsidR="0034557E" w:rsidRPr="0034557E" w:rsidRDefault="0034557E" w:rsidP="00273599">
            <w:pPr>
              <w:jc w:val="center"/>
              <w:rPr>
                <w:sz w:val="24"/>
                <w:szCs w:val="24"/>
                <w:lang w:val="ru-RU"/>
              </w:rPr>
            </w:pPr>
            <w:r w:rsidRPr="0034557E">
              <w:rPr>
                <w:sz w:val="24"/>
                <w:szCs w:val="24"/>
                <w:lang w:val="ru-RU"/>
              </w:rPr>
              <w:t>Сумма на 2024 г.</w:t>
            </w:r>
          </w:p>
          <w:p w:rsidR="0034557E" w:rsidRPr="0034557E" w:rsidRDefault="0034557E" w:rsidP="00273599">
            <w:pPr>
              <w:jc w:val="center"/>
              <w:rPr>
                <w:sz w:val="24"/>
                <w:szCs w:val="24"/>
                <w:lang w:val="ru-RU"/>
              </w:rPr>
            </w:pPr>
            <w:r w:rsidRPr="0034557E">
              <w:rPr>
                <w:sz w:val="24"/>
                <w:szCs w:val="24"/>
                <w:lang w:val="ru-RU"/>
              </w:rPr>
              <w:t xml:space="preserve"> (тыс. руб.)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14266,0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15022,0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15758,0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14191,0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14943,0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15675,0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678" w:type="dxa"/>
          </w:tcPr>
          <w:p w:rsidR="0034557E" w:rsidRPr="00BA7EA2" w:rsidRDefault="0034557E" w:rsidP="00273599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7EA2">
              <w:rPr>
                <w:rFonts w:ascii="Arial" w:hAnsi="Arial" w:cs="Arial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9601,0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10110,0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10605,0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678" w:type="dxa"/>
          </w:tcPr>
          <w:p w:rsidR="0034557E" w:rsidRPr="00BA7EA2" w:rsidRDefault="0034557E" w:rsidP="00273599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7EA2">
              <w:rPr>
                <w:rFonts w:ascii="Arial" w:hAnsi="Arial" w:cs="Arial"/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394,0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415,0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435,0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678" w:type="dxa"/>
          </w:tcPr>
          <w:p w:rsidR="0034557E" w:rsidRPr="00BA7EA2" w:rsidRDefault="0034557E" w:rsidP="00273599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7EA2">
              <w:rPr>
                <w:rFonts w:ascii="Arial" w:hAnsi="Arial" w:cs="Arial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4100,0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4316,0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4529,0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BA7EA2" w:rsidRDefault="0034557E" w:rsidP="00273599">
            <w:pPr>
              <w:tabs>
                <w:tab w:val="left" w:pos="260"/>
              </w:tabs>
              <w:rPr>
                <w:color w:val="000000"/>
                <w:sz w:val="24"/>
                <w:szCs w:val="24"/>
              </w:rPr>
            </w:pPr>
            <w:r w:rsidRPr="00BA7EA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color w:val="000000"/>
                <w:sz w:val="24"/>
                <w:szCs w:val="24"/>
              </w:rPr>
            </w:pPr>
            <w:r w:rsidRPr="00BA7EA2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color w:val="000000"/>
                <w:sz w:val="24"/>
                <w:szCs w:val="24"/>
              </w:rPr>
            </w:pPr>
            <w:r w:rsidRPr="00BA7EA2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color w:val="000000"/>
                <w:sz w:val="24"/>
                <w:szCs w:val="24"/>
              </w:rPr>
            </w:pPr>
            <w:r w:rsidRPr="00BA7EA2">
              <w:rPr>
                <w:color w:val="000000"/>
                <w:sz w:val="24"/>
                <w:szCs w:val="24"/>
              </w:rPr>
              <w:t>99,0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BA7EA2" w:rsidRDefault="0034557E" w:rsidP="00273599">
            <w:pPr>
              <w:tabs>
                <w:tab w:val="left" w:pos="260"/>
              </w:tabs>
              <w:rPr>
                <w:color w:val="000000"/>
                <w:sz w:val="24"/>
                <w:szCs w:val="24"/>
              </w:rPr>
            </w:pPr>
            <w:r w:rsidRPr="00BA7EA2">
              <w:rPr>
                <w:color w:val="000000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color w:val="000000"/>
                <w:sz w:val="24"/>
                <w:szCs w:val="24"/>
              </w:rPr>
            </w:pPr>
            <w:r w:rsidRPr="00BA7EA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color w:val="000000"/>
                <w:sz w:val="24"/>
                <w:szCs w:val="24"/>
              </w:rPr>
            </w:pPr>
            <w:r w:rsidRPr="00BA7EA2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color w:val="000000"/>
                <w:sz w:val="24"/>
                <w:szCs w:val="24"/>
              </w:rPr>
            </w:pPr>
            <w:r w:rsidRPr="00BA7EA2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678" w:type="dxa"/>
            <w:vAlign w:val="center"/>
          </w:tcPr>
          <w:p w:rsidR="0034557E" w:rsidRPr="00BA7EA2" w:rsidRDefault="0034557E" w:rsidP="00273599">
            <w:pPr>
              <w:pStyle w:val="6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A2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vAlign w:val="center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79,0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83,0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34557E" w:rsidRDefault="0034557E" w:rsidP="00273599">
            <w:pPr>
              <w:tabs>
                <w:tab w:val="left" w:pos="260"/>
              </w:tabs>
              <w:rPr>
                <w:color w:val="000000"/>
                <w:sz w:val="24"/>
                <w:szCs w:val="24"/>
                <w:lang w:val="ru-RU"/>
              </w:rPr>
            </w:pPr>
            <w:r w:rsidRPr="0034557E">
              <w:rPr>
                <w:color w:val="000000"/>
                <w:sz w:val="24"/>
                <w:szCs w:val="24"/>
                <w:lang w:val="ru-RU"/>
              </w:rPr>
              <w:t>Доходы, от сдачи в аренду имущества, находящегося в оперативном управле-нии органов управления поселений и созданных ими учреждений (за иск-</w:t>
            </w:r>
            <w:r w:rsidRPr="0034557E">
              <w:rPr>
                <w:color w:val="000000"/>
                <w:sz w:val="24"/>
                <w:szCs w:val="24"/>
                <w:lang w:val="ru-RU"/>
              </w:rPr>
              <w:lastRenderedPageBreak/>
              <w:t>лючением имущества муниципальных автономных учреждений)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lastRenderedPageBreak/>
              <w:t>65,0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68,0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71,0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34557E" w:rsidRDefault="0034557E" w:rsidP="00273599">
            <w:pPr>
              <w:spacing w:line="217" w:lineRule="atLeast"/>
              <w:rPr>
                <w:color w:val="000000"/>
                <w:sz w:val="24"/>
                <w:szCs w:val="24"/>
                <w:lang w:val="ru-RU"/>
              </w:rPr>
            </w:pPr>
            <w:r w:rsidRPr="0034557E">
              <w:rPr>
                <w:color w:val="000000"/>
                <w:sz w:val="24"/>
                <w:szCs w:val="24"/>
                <w:lang w:val="ru-RU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11,0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12,0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BA7EA2" w:rsidRDefault="0034557E" w:rsidP="00273599">
            <w:pPr>
              <w:pStyle w:val="6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EA2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rFonts w:eastAsia="Times New Roman CYR"/>
                <w:b/>
                <w:sz w:val="24"/>
                <w:szCs w:val="24"/>
              </w:rPr>
              <w:t>2062,5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rFonts w:eastAsia="Times New Roman CYR"/>
                <w:b/>
                <w:sz w:val="24"/>
                <w:szCs w:val="24"/>
              </w:rPr>
            </w:pPr>
            <w:r w:rsidRPr="00BA7EA2">
              <w:rPr>
                <w:rFonts w:eastAsia="Times New Roman CYR"/>
                <w:b/>
                <w:sz w:val="24"/>
                <w:szCs w:val="24"/>
              </w:rPr>
              <w:t>2101,6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rFonts w:eastAsia="Times New Roman CYR"/>
                <w:b/>
                <w:sz w:val="24"/>
                <w:szCs w:val="24"/>
              </w:rPr>
            </w:pPr>
            <w:r w:rsidRPr="00BA7EA2">
              <w:rPr>
                <w:rFonts w:eastAsia="Times New Roman CYR"/>
                <w:b/>
                <w:sz w:val="24"/>
                <w:szCs w:val="24"/>
              </w:rPr>
              <w:t>2141,2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34557E" w:rsidRDefault="0034557E" w:rsidP="00273599">
            <w:pPr>
              <w:spacing w:line="217" w:lineRule="atLeast"/>
              <w:rPr>
                <w:color w:val="000000"/>
                <w:sz w:val="24"/>
                <w:szCs w:val="24"/>
                <w:lang w:val="ru-RU"/>
              </w:rPr>
            </w:pPr>
            <w:r w:rsidRPr="0034557E">
              <w:rPr>
                <w:color w:val="00000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373,0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392,8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412,0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34557E" w:rsidRDefault="0034557E" w:rsidP="00273599">
            <w:pPr>
              <w:rPr>
                <w:sz w:val="24"/>
                <w:szCs w:val="24"/>
                <w:lang w:val="ru-RU" w:eastAsia="sr-Cyrl-CS"/>
              </w:rPr>
            </w:pPr>
            <w:r w:rsidRPr="0034557E">
              <w:rPr>
                <w:color w:val="00000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34557E">
              <w:rPr>
                <w:sz w:val="24"/>
                <w:szCs w:val="24"/>
                <w:lang w:val="ru-RU" w:eastAsia="sr-Cyrl-CS"/>
              </w:rPr>
              <w:t xml:space="preserve"> 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367,8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380,2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393,8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34557E" w:rsidRPr="0034557E" w:rsidRDefault="0034557E" w:rsidP="00273599">
            <w:pPr>
              <w:spacing w:line="217" w:lineRule="atLeast"/>
              <w:rPr>
                <w:color w:val="000000"/>
                <w:sz w:val="24"/>
                <w:szCs w:val="24"/>
                <w:lang w:val="ru-RU"/>
              </w:rPr>
            </w:pPr>
            <w:r w:rsidRPr="0034557E">
              <w:rPr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1321,7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1328,6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sz w:val="24"/>
                <w:szCs w:val="24"/>
              </w:rPr>
            </w:pPr>
            <w:r w:rsidRPr="00BA7EA2">
              <w:rPr>
                <w:sz w:val="24"/>
                <w:szCs w:val="24"/>
              </w:rPr>
              <w:t>1335,4</w:t>
            </w:r>
          </w:p>
        </w:tc>
      </w:tr>
      <w:tr w:rsidR="0034557E" w:rsidRPr="00BA7EA2" w:rsidTr="00273599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4678" w:type="dxa"/>
          </w:tcPr>
          <w:p w:rsidR="0034557E" w:rsidRPr="00BA7EA2" w:rsidRDefault="0034557E" w:rsidP="00273599">
            <w:pPr>
              <w:pStyle w:val="6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7EA2">
              <w:rPr>
                <w:rFonts w:ascii="Arial" w:hAnsi="Arial" w:cs="Arial"/>
                <w:b w:val="0"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16328,5</w:t>
            </w:r>
          </w:p>
        </w:tc>
        <w:tc>
          <w:tcPr>
            <w:tcW w:w="1560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17123,6</w:t>
            </w:r>
          </w:p>
        </w:tc>
        <w:tc>
          <w:tcPr>
            <w:tcW w:w="1842" w:type="dxa"/>
          </w:tcPr>
          <w:p w:rsidR="0034557E" w:rsidRPr="00BA7EA2" w:rsidRDefault="0034557E" w:rsidP="00273599">
            <w:pPr>
              <w:jc w:val="center"/>
              <w:rPr>
                <w:b/>
                <w:sz w:val="24"/>
                <w:szCs w:val="24"/>
              </w:rPr>
            </w:pPr>
            <w:r w:rsidRPr="00BA7EA2">
              <w:rPr>
                <w:b/>
                <w:sz w:val="24"/>
                <w:szCs w:val="24"/>
              </w:rPr>
              <w:t>17899,2</w:t>
            </w:r>
          </w:p>
        </w:tc>
      </w:tr>
    </w:tbl>
    <w:p w:rsidR="0034557E" w:rsidRPr="00BA7EA2" w:rsidRDefault="0034557E" w:rsidP="0034557E">
      <w:pPr>
        <w:rPr>
          <w:sz w:val="24"/>
          <w:szCs w:val="24"/>
        </w:rPr>
      </w:pPr>
      <w:r w:rsidRPr="00BA7EA2">
        <w:rPr>
          <w:sz w:val="24"/>
          <w:szCs w:val="24"/>
        </w:rPr>
        <w:tab/>
      </w:r>
    </w:p>
    <w:p w:rsidR="0034557E" w:rsidRPr="0034557E" w:rsidRDefault="0034557E" w:rsidP="0034557E">
      <w:pPr>
        <w:ind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В составе доходов бюджета 2022 года налоговые и неналоговые составляют 14266,0 тыс. рублей, из них налоговые доходы 14191,0 тыс. рублей (99,0%), неналоговые доходы 75,0 тыс. рублей (1,0%); в составе доходов бюджета 2023 года налоговые и неналоговые составляют 15022,0 тыс. рублей, из них налоговые доходы 14943,0 тыс. рублей (99,0%), неналоговые доходы 79,0 тыс. рублей (1,0%); в составе доходов бюджета 2024 года налоговые и неналоговые составляют 15758,0 тыс. рублей, из них налоговые доходы 15675,0 тыс. рублей (99,0%), неналоговые доходы 83,0 тыс. рублей (1,0%).</w:t>
      </w:r>
    </w:p>
    <w:p w:rsidR="0034557E" w:rsidRPr="0034557E" w:rsidRDefault="0034557E" w:rsidP="0034557E">
      <w:pPr>
        <w:ind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 xml:space="preserve">Кроме налоговых и неналоговых доходов в бюджет поселения будут зачисляться безвозмездные поступления из бюджетов других уровней. Объем безвозмездных поступлений из других бюджетов бюджету сельского поселения на 2022 год составят </w:t>
      </w:r>
      <w:r w:rsidRPr="0034557E">
        <w:rPr>
          <w:rFonts w:eastAsia="Times New Roman CYR"/>
          <w:sz w:val="24"/>
          <w:szCs w:val="24"/>
          <w:lang w:val="ru-RU"/>
        </w:rPr>
        <w:t>2062,5</w:t>
      </w:r>
      <w:r w:rsidRPr="0034557E">
        <w:rPr>
          <w:rFonts w:eastAsia="Times New Roman CYR"/>
          <w:b/>
          <w:sz w:val="24"/>
          <w:szCs w:val="24"/>
          <w:lang w:val="ru-RU"/>
        </w:rPr>
        <w:t xml:space="preserve"> </w:t>
      </w:r>
      <w:r w:rsidRPr="0034557E">
        <w:rPr>
          <w:sz w:val="24"/>
          <w:szCs w:val="24"/>
          <w:lang w:val="ru-RU"/>
        </w:rPr>
        <w:t xml:space="preserve">тыс. рублей, на 2023 год составят </w:t>
      </w:r>
      <w:r w:rsidRPr="0034557E">
        <w:rPr>
          <w:rFonts w:eastAsia="Times New Roman CYR"/>
          <w:sz w:val="24"/>
          <w:szCs w:val="24"/>
          <w:lang w:val="ru-RU"/>
        </w:rPr>
        <w:t>2101,6</w:t>
      </w:r>
      <w:r w:rsidRPr="0034557E">
        <w:rPr>
          <w:rFonts w:eastAsia="Times New Roman CYR"/>
          <w:b/>
          <w:sz w:val="24"/>
          <w:szCs w:val="24"/>
          <w:lang w:val="ru-RU"/>
        </w:rPr>
        <w:t xml:space="preserve"> </w:t>
      </w:r>
      <w:r w:rsidRPr="0034557E">
        <w:rPr>
          <w:sz w:val="24"/>
          <w:szCs w:val="24"/>
          <w:lang w:val="ru-RU"/>
        </w:rPr>
        <w:t xml:space="preserve">тыс. рублей, на 2024 год составят </w:t>
      </w:r>
      <w:r w:rsidRPr="0034557E">
        <w:rPr>
          <w:rFonts w:eastAsia="Times New Roman CYR"/>
          <w:sz w:val="24"/>
          <w:szCs w:val="24"/>
          <w:lang w:val="ru-RU"/>
        </w:rPr>
        <w:t>2141,2</w:t>
      </w:r>
      <w:r w:rsidRPr="0034557E">
        <w:rPr>
          <w:rFonts w:eastAsia="Times New Roman CYR"/>
          <w:b/>
          <w:sz w:val="24"/>
          <w:szCs w:val="24"/>
          <w:lang w:val="ru-RU"/>
        </w:rPr>
        <w:t xml:space="preserve"> </w:t>
      </w:r>
      <w:r w:rsidRPr="0034557E">
        <w:rPr>
          <w:sz w:val="24"/>
          <w:szCs w:val="24"/>
          <w:lang w:val="ru-RU"/>
        </w:rPr>
        <w:t xml:space="preserve">тыс. рублей. </w:t>
      </w:r>
    </w:p>
    <w:p w:rsidR="0034557E" w:rsidRPr="00BA7EA2" w:rsidRDefault="0034557E" w:rsidP="0034557E">
      <w:pPr>
        <w:ind w:firstLine="709"/>
        <w:rPr>
          <w:sz w:val="24"/>
          <w:szCs w:val="24"/>
        </w:rPr>
      </w:pPr>
      <w:r w:rsidRPr="00BA7EA2">
        <w:rPr>
          <w:sz w:val="24"/>
          <w:szCs w:val="24"/>
        </w:rPr>
        <w:t>Безвозмездные поступления включают себя:</w:t>
      </w:r>
    </w:p>
    <w:p w:rsidR="0034557E" w:rsidRPr="0034557E" w:rsidRDefault="0034557E" w:rsidP="0034557E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 xml:space="preserve">дотация </w:t>
      </w:r>
      <w:r w:rsidRPr="0034557E">
        <w:rPr>
          <w:color w:val="000000"/>
          <w:sz w:val="24"/>
          <w:szCs w:val="24"/>
          <w:lang w:val="ru-RU"/>
        </w:rPr>
        <w:t>бюджетам сельских поселений</w:t>
      </w:r>
      <w:r w:rsidRPr="0034557E">
        <w:rPr>
          <w:sz w:val="24"/>
          <w:szCs w:val="24"/>
          <w:lang w:val="ru-RU"/>
        </w:rPr>
        <w:t xml:space="preserve"> на выравнивание бюджетной обеспеченности</w:t>
      </w:r>
    </w:p>
    <w:p w:rsidR="0034557E" w:rsidRPr="0034557E" w:rsidRDefault="0034557E" w:rsidP="0034557E">
      <w:pPr>
        <w:ind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 2022 год в объеме - 373,0 тыс. рублей,</w:t>
      </w:r>
    </w:p>
    <w:p w:rsidR="0034557E" w:rsidRPr="0034557E" w:rsidRDefault="0034557E" w:rsidP="0034557E">
      <w:pPr>
        <w:ind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 2023 год в объеме – 392,8 тыс. рублей,</w:t>
      </w:r>
    </w:p>
    <w:p w:rsidR="0034557E" w:rsidRPr="0034557E" w:rsidRDefault="0034557E" w:rsidP="0034557E">
      <w:pPr>
        <w:ind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 2024 год в объеме – 412,0 тыс. рублей;</w:t>
      </w:r>
    </w:p>
    <w:p w:rsidR="0034557E" w:rsidRPr="00BA7EA2" w:rsidRDefault="0034557E" w:rsidP="0034557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A7EA2">
        <w:rPr>
          <w:color w:val="000000"/>
          <w:sz w:val="24"/>
          <w:szCs w:val="24"/>
        </w:rPr>
        <w:t>межбюджетные трансферты</w:t>
      </w:r>
    </w:p>
    <w:p w:rsidR="0034557E" w:rsidRPr="0034557E" w:rsidRDefault="0034557E" w:rsidP="0034557E">
      <w:pPr>
        <w:ind w:left="710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 2022 год в объеме - 1321,7 тыс. рублей,</w:t>
      </w:r>
    </w:p>
    <w:p w:rsidR="0034557E" w:rsidRPr="0034557E" w:rsidRDefault="0034557E" w:rsidP="0034557E">
      <w:pPr>
        <w:ind w:left="710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 2023 год в объеме – 1328,6 тыс. рублей,</w:t>
      </w:r>
    </w:p>
    <w:p w:rsidR="0034557E" w:rsidRPr="0034557E" w:rsidRDefault="0034557E" w:rsidP="0034557E">
      <w:pPr>
        <w:ind w:left="710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lastRenderedPageBreak/>
        <w:t>на 2024 год в объеме – 1335,4 тыс. рублей;</w:t>
      </w:r>
    </w:p>
    <w:p w:rsidR="0034557E" w:rsidRPr="0034557E" w:rsidRDefault="0034557E" w:rsidP="0034557E">
      <w:pPr>
        <w:ind w:left="710"/>
        <w:rPr>
          <w:sz w:val="24"/>
          <w:szCs w:val="24"/>
          <w:lang w:val="ru-RU"/>
        </w:rPr>
      </w:pPr>
    </w:p>
    <w:p w:rsidR="0034557E" w:rsidRPr="0034557E" w:rsidRDefault="0034557E" w:rsidP="0034557E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34557E">
        <w:rPr>
          <w:color w:val="000000"/>
          <w:sz w:val="24"/>
          <w:szCs w:val="24"/>
          <w:lang w:val="ru-RU"/>
        </w:rPr>
        <w:t>субвенции на осуществление первичного воинского учета</w:t>
      </w:r>
    </w:p>
    <w:p w:rsidR="0034557E" w:rsidRPr="0034557E" w:rsidRDefault="0034557E" w:rsidP="0034557E">
      <w:pPr>
        <w:ind w:left="710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 2022 год в объеме – 367,8 тыс. рублей,</w:t>
      </w:r>
    </w:p>
    <w:p w:rsidR="0034557E" w:rsidRPr="0034557E" w:rsidRDefault="0034557E" w:rsidP="0034557E">
      <w:pPr>
        <w:ind w:left="710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 2023 год в объеме – 380,2 тыс. рублей,</w:t>
      </w:r>
    </w:p>
    <w:p w:rsidR="0034557E" w:rsidRPr="0034557E" w:rsidRDefault="0034557E" w:rsidP="0034557E">
      <w:pPr>
        <w:ind w:left="710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 2024 год в объеме – 393,8 тыс. рублей;</w:t>
      </w:r>
    </w:p>
    <w:p w:rsidR="0034557E" w:rsidRPr="00BA7EA2" w:rsidRDefault="0034557E" w:rsidP="0034557E">
      <w:pPr>
        <w:pStyle w:val="3"/>
        <w:jc w:val="center"/>
        <w:rPr>
          <w:sz w:val="24"/>
          <w:szCs w:val="24"/>
        </w:rPr>
      </w:pPr>
      <w:r w:rsidRPr="00BA7EA2">
        <w:rPr>
          <w:sz w:val="24"/>
          <w:szCs w:val="24"/>
        </w:rPr>
        <w:t>Расходы бюджета Черемновского сельсовета Павловского района на 2022 год и на плановый период 2023 и 2024 годов</w:t>
      </w:r>
    </w:p>
    <w:p w:rsidR="0034557E" w:rsidRPr="0034557E" w:rsidRDefault="0034557E" w:rsidP="0034557E">
      <w:pPr>
        <w:ind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Общий объем расходов бюджета поселения на 2022 год определен в размере 16328,5 тыс. рублей, на 2023 год определен в размере 17123,6 тыс. рублей, на 2024 год определен в размере 17899,2 тыс. рублей.</w:t>
      </w:r>
    </w:p>
    <w:p w:rsidR="0034557E" w:rsidRPr="0034557E" w:rsidRDefault="0034557E" w:rsidP="0034557E">
      <w:pPr>
        <w:ind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Расходы бюджета на 2022-2024 годы определены исходя из следующих позиций:</w:t>
      </w:r>
    </w:p>
    <w:p w:rsidR="0034557E" w:rsidRPr="0034557E" w:rsidRDefault="0034557E" w:rsidP="0034557E">
      <w:pPr>
        <w:numPr>
          <w:ilvl w:val="0"/>
          <w:numId w:val="2"/>
        </w:numPr>
        <w:spacing w:after="0" w:line="240" w:lineRule="auto"/>
        <w:jc w:val="left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индексации фондов оплаты труда работников муниципальных учреждений;</w:t>
      </w:r>
    </w:p>
    <w:p w:rsidR="0034557E" w:rsidRPr="0034557E" w:rsidRDefault="0034557E" w:rsidP="0034557E">
      <w:pPr>
        <w:numPr>
          <w:ilvl w:val="0"/>
          <w:numId w:val="2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34557E" w:rsidRPr="0034557E" w:rsidRDefault="0034557E" w:rsidP="0034557E">
      <w:pPr>
        <w:numPr>
          <w:ilvl w:val="0"/>
          <w:numId w:val="2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Коммунальные расходы рассчитаны исходя из заключённых договоров и прогнозируемого поставщиками услуг повышения тарифов;</w:t>
      </w:r>
    </w:p>
    <w:p w:rsidR="0034557E" w:rsidRPr="0034557E" w:rsidRDefault="0034557E" w:rsidP="0034557E">
      <w:pPr>
        <w:numPr>
          <w:ilvl w:val="0"/>
          <w:numId w:val="2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расходы на материальные затраты в 2022-2024 годах определены на уровне минимальных расходов, предусмотренных на эти цели в текущем финансовом году.</w:t>
      </w:r>
    </w:p>
    <w:p w:rsidR="0034557E" w:rsidRPr="0034557E" w:rsidRDefault="0034557E" w:rsidP="0034557E">
      <w:pPr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ab/>
        <w:t>К числу приоритетных задач на стадии формирования местного бюджета были отнесены:</w:t>
      </w:r>
    </w:p>
    <w:p w:rsidR="0034557E" w:rsidRPr="0034557E" w:rsidRDefault="0034557E" w:rsidP="0034557E">
      <w:pPr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 xml:space="preserve">       - обеспечение полного соответствия потребности в оплате коммунальных услуг и соответствующих бюджетных ассигнований на 2022 год и на плановый период 2023 и 2024 годов;</w:t>
      </w:r>
    </w:p>
    <w:p w:rsidR="0034557E" w:rsidRPr="0034557E" w:rsidRDefault="0034557E" w:rsidP="0034557E">
      <w:pPr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 xml:space="preserve">      - обеспечение сбалансированности местного бюджета;</w:t>
      </w:r>
    </w:p>
    <w:p w:rsidR="0034557E" w:rsidRPr="0034557E" w:rsidRDefault="0034557E" w:rsidP="0034557E">
      <w:pPr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 xml:space="preserve">      - необходимость снижения кредиторской задолженности в 2022 год и в плановый период 2023 и 2024 годов.</w:t>
      </w:r>
    </w:p>
    <w:p w:rsidR="0034557E" w:rsidRPr="00BA7EA2" w:rsidRDefault="0034557E" w:rsidP="0034557E">
      <w:pPr>
        <w:pStyle w:val="3"/>
        <w:jc w:val="center"/>
        <w:rPr>
          <w:sz w:val="24"/>
          <w:szCs w:val="24"/>
        </w:rPr>
      </w:pPr>
      <w:r w:rsidRPr="00BA7EA2">
        <w:rPr>
          <w:sz w:val="24"/>
          <w:szCs w:val="24"/>
        </w:rPr>
        <w:t>Раздел 0100 «Общегосударственные вопросы»</w:t>
      </w:r>
    </w:p>
    <w:p w:rsidR="0034557E" w:rsidRPr="0034557E" w:rsidRDefault="0034557E" w:rsidP="0034557E">
      <w:pPr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>Расходные обязательства поселения в сфере общегосударственных расходов рассчитывались на основе действующего законодательства Российской Федерации, Алтайского края и правовых актов органов местного самоуправления с учётом разграничений расходных полномочий в соответствии с федеральным законом от 06.10.03 № 131-ФЗ</w:t>
      </w:r>
    </w:p>
    <w:p w:rsidR="0034557E" w:rsidRPr="00BA7EA2" w:rsidRDefault="0034557E" w:rsidP="0034557E">
      <w:pPr>
        <w:pStyle w:val="a8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ab/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местного самоуправления функциями. Объем расходов на органы местного самоуправления определен в соответствии со структурой органов местного самоуправления.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  <w:b/>
        </w:rPr>
        <w:t>По подразделу 0102</w:t>
      </w:r>
      <w:r w:rsidRPr="00BA7EA2">
        <w:rPr>
          <w:rFonts w:ascii="Arial" w:hAnsi="Arial" w:cs="Arial"/>
        </w:rPr>
        <w:t xml:space="preserve"> «Функционирование высшего должностного лица субъекта Российской Федерации и муниципального образования» предусмотрены расходы на содержание главы сельсовета: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544,0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573,0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600,0 тыс. рублей.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  <w:b/>
        </w:rPr>
        <w:lastRenderedPageBreak/>
        <w:t>По подразделу 0103</w:t>
      </w:r>
      <w:r w:rsidRPr="00BA7EA2">
        <w:rPr>
          <w:rFonts w:ascii="Arial" w:hAnsi="Arial" w:cs="Arial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на содержание Совета депутатов Черемновского сельсовета: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5,0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5,0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5,0 тыс. рублей.</w:t>
      </w:r>
    </w:p>
    <w:p w:rsidR="0034557E" w:rsidRPr="00BA7EA2" w:rsidRDefault="0034557E" w:rsidP="0034557E">
      <w:pPr>
        <w:pStyle w:val="a8"/>
        <w:tabs>
          <w:tab w:val="left" w:pos="4678"/>
        </w:tabs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  <w:b/>
        </w:rPr>
        <w:t>По подразделу 0104</w:t>
      </w:r>
      <w:r w:rsidRPr="00BA7EA2">
        <w:rPr>
          <w:rFonts w:ascii="Arial" w:hAnsi="Arial" w:cs="Arial"/>
        </w:rPr>
        <w:t xml:space="preserve"> «Функционирование Правительства Российской Федерации высших органов исполнительной власти субъектов РФ, местных Администраций» предусмотрены расходы на содержание аппарата Администрации поселения: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3995,0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4206,0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4411,0 тыс. рублей.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ab/>
      </w:r>
      <w:r w:rsidRPr="00BA7EA2">
        <w:rPr>
          <w:rFonts w:ascii="Arial" w:hAnsi="Arial" w:cs="Arial"/>
          <w:b/>
        </w:rPr>
        <w:t>По подразделу 0111</w:t>
      </w:r>
      <w:r w:rsidRPr="00BA7EA2">
        <w:rPr>
          <w:rFonts w:ascii="Arial" w:hAnsi="Arial" w:cs="Arial"/>
        </w:rPr>
        <w:t xml:space="preserve"> «Резервные фонды» предусмотрены расходы на цели и мероприятия согласно Положению о резервном фонде местного бюджета, утвержденного постановлением Совета депутатов Черемновского сельсовета от 19.10.2020 № 77. 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100,0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105,0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110,0 тыс. рублей.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ab/>
        <w:t>Также за счёт средств резервного фонда в приоритетном порядке финансируются расходы: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 xml:space="preserve">          -  на проведение аварийно-восстановительных работ по ликвидации последствий стихийных бедствий и других чрезвычайных ситуаций;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 xml:space="preserve">         -    предупреждение массовых заболеваний и эпидемий, эпизоотии на территории муниципального образования, включая проведение карантинных мероприятий в случае эпидемий или эпизоотии, и ликвидацию их последствий;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 xml:space="preserve">        - на ликвидацию последствий чрезвычайных ситуаций природного и техногенного характера, а также оказание материальной помощи попавшим в экстренную ситуацию и (или) пострадавшим гражданам;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  <w:b/>
        </w:rPr>
      </w:pPr>
      <w:r w:rsidRPr="00BA7EA2">
        <w:rPr>
          <w:rFonts w:ascii="Arial" w:hAnsi="Arial" w:cs="Arial"/>
          <w:b/>
        </w:rPr>
        <w:t xml:space="preserve">        - </w:t>
      </w:r>
      <w:r w:rsidRPr="00BA7EA2">
        <w:rPr>
          <w:rFonts w:ascii="Arial" w:hAnsi="Arial" w:cs="Arial"/>
        </w:rPr>
        <w:t>на реализацию полномочий, предусмотренных Федеральным законом от 06.10.2003 № 131-ФЗ «Об общих принципах организации местного самоуправления в РФ», не учтённых по другим подразделам расходов местного бюджета.</w:t>
      </w:r>
    </w:p>
    <w:p w:rsidR="0034557E" w:rsidRPr="0034557E" w:rsidRDefault="0034557E" w:rsidP="0034557E">
      <w:pPr>
        <w:rPr>
          <w:rFonts w:eastAsia="Times New Roman CYR"/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 xml:space="preserve">           </w:t>
      </w:r>
      <w:r w:rsidRPr="0034557E">
        <w:rPr>
          <w:b/>
          <w:sz w:val="24"/>
          <w:szCs w:val="24"/>
          <w:lang w:val="ru-RU"/>
        </w:rPr>
        <w:t>По подразделу 0113</w:t>
      </w:r>
      <w:r w:rsidRPr="0034557E">
        <w:rPr>
          <w:sz w:val="24"/>
          <w:szCs w:val="24"/>
          <w:lang w:val="ru-RU"/>
        </w:rPr>
        <w:t xml:space="preserve"> «Другие общегосударственные вопросы» отражены расходы </w:t>
      </w:r>
      <w:r w:rsidRPr="0034557E">
        <w:rPr>
          <w:rFonts w:eastAsia="Times New Roman CYR"/>
          <w:sz w:val="24"/>
          <w:szCs w:val="24"/>
          <w:lang w:val="ru-RU"/>
        </w:rPr>
        <w:t>на обеспечение деятельности сельских поселений, содержание структурных подразделений: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703,0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741,0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778,0 тыс. рублей.</w:t>
      </w:r>
    </w:p>
    <w:p w:rsidR="0034557E" w:rsidRPr="00BA7EA2" w:rsidRDefault="0034557E" w:rsidP="0034557E">
      <w:pPr>
        <w:pStyle w:val="3"/>
        <w:jc w:val="center"/>
        <w:rPr>
          <w:sz w:val="24"/>
          <w:szCs w:val="24"/>
        </w:rPr>
      </w:pPr>
      <w:r w:rsidRPr="00BA7EA2">
        <w:rPr>
          <w:sz w:val="24"/>
          <w:szCs w:val="24"/>
        </w:rPr>
        <w:t>Раздел 0200 «Национальная оборона»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ab/>
        <w:t>В разделе «Национальная оборона» предусмотрены расходы на осуществление полномочий по первичному воинскому учёту на территориях, где отсутствуют военные комиссариаты, финансирование осуществляется в виде целевой субвенции: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367,8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380,2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393,8 тыс. рублей.</w:t>
      </w:r>
    </w:p>
    <w:p w:rsidR="0034557E" w:rsidRPr="00BA7EA2" w:rsidRDefault="0034557E" w:rsidP="0034557E">
      <w:pPr>
        <w:pStyle w:val="3"/>
        <w:jc w:val="center"/>
        <w:rPr>
          <w:sz w:val="24"/>
          <w:szCs w:val="24"/>
        </w:rPr>
      </w:pPr>
      <w:r w:rsidRPr="00BA7EA2">
        <w:rPr>
          <w:sz w:val="24"/>
          <w:szCs w:val="24"/>
        </w:rPr>
        <w:t>Раздел 0400 «Национальная экономика»</w:t>
      </w:r>
    </w:p>
    <w:p w:rsidR="0034557E" w:rsidRPr="0034557E" w:rsidRDefault="0034557E" w:rsidP="0034557E">
      <w:pPr>
        <w:rPr>
          <w:sz w:val="24"/>
          <w:szCs w:val="24"/>
          <w:lang w:val="ru-RU"/>
        </w:rPr>
      </w:pPr>
      <w:r w:rsidRPr="0034557E">
        <w:rPr>
          <w:sz w:val="24"/>
          <w:szCs w:val="24"/>
          <w:lang w:val="ru-RU"/>
        </w:rPr>
        <w:tab/>
      </w:r>
      <w:r w:rsidRPr="0034557E">
        <w:rPr>
          <w:b/>
          <w:sz w:val="24"/>
          <w:szCs w:val="24"/>
          <w:lang w:val="ru-RU"/>
        </w:rPr>
        <w:t>По подразделу 0409</w:t>
      </w:r>
      <w:r w:rsidRPr="0034557E">
        <w:rPr>
          <w:sz w:val="24"/>
          <w:szCs w:val="24"/>
          <w:lang w:val="ru-RU"/>
        </w:rPr>
        <w:t xml:space="preserve"> «Дорожное хозяйство» (дорожные фонды) предусмотрены расходы на содержание, ремонт, реконструкцию и строительство автомобильных дорог, являющихся муниципальной собственностью: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lastRenderedPageBreak/>
        <w:t>на 2022 год в размере 990,7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990,7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990,7 тыс. рублей.</w:t>
      </w:r>
    </w:p>
    <w:p w:rsidR="0034557E" w:rsidRPr="00BA7EA2" w:rsidRDefault="0034557E" w:rsidP="0034557E">
      <w:pPr>
        <w:pStyle w:val="3"/>
        <w:jc w:val="center"/>
        <w:rPr>
          <w:sz w:val="24"/>
          <w:szCs w:val="24"/>
        </w:rPr>
      </w:pPr>
      <w:r w:rsidRPr="00BA7EA2">
        <w:rPr>
          <w:sz w:val="24"/>
          <w:szCs w:val="24"/>
        </w:rPr>
        <w:t>Раздел 0500 «Жилищно-коммунальное хозяйство»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ab/>
      </w:r>
      <w:r w:rsidRPr="00BA7EA2">
        <w:rPr>
          <w:rFonts w:ascii="Arial" w:hAnsi="Arial" w:cs="Arial"/>
          <w:b/>
        </w:rPr>
        <w:t>По подразделу 0503</w:t>
      </w:r>
      <w:r w:rsidRPr="00BA7EA2">
        <w:rPr>
          <w:rFonts w:ascii="Arial" w:hAnsi="Arial" w:cs="Arial"/>
        </w:rPr>
        <w:t xml:space="preserve"> предусмотрены расходы на:</w:t>
      </w:r>
    </w:p>
    <w:p w:rsidR="0034557E" w:rsidRPr="00BA7EA2" w:rsidRDefault="0034557E" w:rsidP="0034557E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уличное освещение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800,0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842,0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884,0 тыс. рублей.</w:t>
      </w:r>
    </w:p>
    <w:p w:rsidR="0034557E" w:rsidRPr="00BA7EA2" w:rsidRDefault="0034557E" w:rsidP="0034557E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 xml:space="preserve">организация и содержание мест захоронения 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131,0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137,9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 xml:space="preserve">на 2024 год в размере 144,7 тыс. рублей. </w:t>
      </w:r>
    </w:p>
    <w:p w:rsidR="0034557E" w:rsidRPr="00BA7EA2" w:rsidRDefault="0034557E" w:rsidP="0034557E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 xml:space="preserve">прочие мероприятия по благоустройству муниципальных образований 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3700,0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3501,4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3260,5 тыс. рублей.</w:t>
      </w:r>
    </w:p>
    <w:p w:rsidR="0034557E" w:rsidRPr="00BA7EA2" w:rsidRDefault="0034557E" w:rsidP="0034557E">
      <w:pPr>
        <w:pStyle w:val="3"/>
        <w:jc w:val="center"/>
        <w:rPr>
          <w:sz w:val="24"/>
          <w:szCs w:val="24"/>
        </w:rPr>
      </w:pPr>
      <w:r w:rsidRPr="00BA7EA2">
        <w:rPr>
          <w:sz w:val="24"/>
          <w:szCs w:val="24"/>
        </w:rPr>
        <w:t>Раздел 0800 «Культура, кинематография»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ab/>
      </w:r>
      <w:r w:rsidRPr="00BA7EA2">
        <w:rPr>
          <w:rFonts w:ascii="Arial" w:hAnsi="Arial" w:cs="Arial"/>
          <w:b/>
        </w:rPr>
        <w:t>По подразделу 0801</w:t>
      </w:r>
      <w:r w:rsidRPr="00BA7EA2">
        <w:rPr>
          <w:rFonts w:ascii="Arial" w:hAnsi="Arial" w:cs="Arial"/>
        </w:rPr>
        <w:t xml:space="preserve"> «Культура» предусмотрены расходы на организацию и осуществление мероприятий по работе с детьми и молодежью, содержание Дома Культуры, коммунальные услуги, услуги связи и прочие мероприятия: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2386,0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2513,0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2636,0 тыс. рублей.</w:t>
      </w:r>
    </w:p>
    <w:p w:rsidR="0034557E" w:rsidRPr="00BA7EA2" w:rsidRDefault="0034557E" w:rsidP="0034557E">
      <w:pPr>
        <w:pStyle w:val="a8"/>
        <w:spacing w:after="0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ab/>
      </w:r>
      <w:r w:rsidRPr="00BA7EA2">
        <w:rPr>
          <w:rFonts w:ascii="Arial" w:hAnsi="Arial" w:cs="Arial"/>
          <w:b/>
        </w:rPr>
        <w:t>По подразделу 0804</w:t>
      </w:r>
      <w:r w:rsidRPr="00BA7EA2">
        <w:rPr>
          <w:rFonts w:ascii="Arial" w:hAnsi="Arial" w:cs="Arial"/>
        </w:rPr>
        <w:t xml:space="preserve"> «Другие вопросы в области культуры, кинематографии» предусмотрены расходы на заработную плату работникам культуры с учетом налогов и страховых взносов: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2022 год в размере 2606,0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2023 год в размере 2743,0 тыс. рублей,</w:t>
      </w:r>
    </w:p>
    <w:p w:rsidR="0034557E" w:rsidRPr="00BA7EA2" w:rsidRDefault="0034557E" w:rsidP="0034557E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на 2024 год в размере 2877,0 тыс. рублей.</w:t>
      </w:r>
    </w:p>
    <w:p w:rsidR="0034557E" w:rsidRPr="00BA7EA2" w:rsidRDefault="0034557E" w:rsidP="0034557E">
      <w:pPr>
        <w:pStyle w:val="a8"/>
        <w:jc w:val="both"/>
        <w:rPr>
          <w:rFonts w:ascii="Arial" w:hAnsi="Arial" w:cs="Arial"/>
        </w:rPr>
      </w:pPr>
    </w:p>
    <w:p w:rsidR="0034557E" w:rsidRPr="00BA7EA2" w:rsidRDefault="0034557E" w:rsidP="0034557E">
      <w:pPr>
        <w:pStyle w:val="a8"/>
        <w:ind w:firstLine="708"/>
        <w:jc w:val="both"/>
        <w:rPr>
          <w:rFonts w:ascii="Arial" w:hAnsi="Arial" w:cs="Arial"/>
        </w:rPr>
      </w:pPr>
      <w:r w:rsidRPr="00BA7EA2">
        <w:rPr>
          <w:rFonts w:ascii="Arial" w:hAnsi="Arial" w:cs="Arial"/>
        </w:rPr>
        <w:t>Условно утверждаемые расходы на 2023 год составили 385,4 тыс. рублей, на 2024 год составили 808,5 тыс. рублей.</w:t>
      </w:r>
    </w:p>
    <w:p w:rsidR="0034557E" w:rsidRPr="0034557E" w:rsidRDefault="0034557E" w:rsidP="0034557E">
      <w:pPr>
        <w:tabs>
          <w:tab w:val="left" w:pos="2190"/>
        </w:tabs>
        <w:rPr>
          <w:sz w:val="24"/>
          <w:szCs w:val="24"/>
          <w:lang w:val="ru-RU"/>
        </w:rPr>
      </w:pPr>
    </w:p>
    <w:p w:rsidR="0034557E" w:rsidRPr="0034557E" w:rsidRDefault="0034557E" w:rsidP="0034557E">
      <w:pPr>
        <w:tabs>
          <w:tab w:val="left" w:pos="2190"/>
        </w:tabs>
        <w:rPr>
          <w:sz w:val="24"/>
          <w:szCs w:val="24"/>
          <w:lang w:val="ru-RU"/>
        </w:rPr>
      </w:pPr>
    </w:p>
    <w:p w:rsidR="0034557E" w:rsidRPr="0034557E" w:rsidRDefault="0034557E" w:rsidP="0034557E">
      <w:pPr>
        <w:tabs>
          <w:tab w:val="left" w:pos="2190"/>
        </w:tabs>
        <w:rPr>
          <w:sz w:val="24"/>
          <w:szCs w:val="24"/>
        </w:rPr>
      </w:pPr>
      <w:r w:rsidRPr="0034557E">
        <w:rPr>
          <w:sz w:val="24"/>
          <w:szCs w:val="24"/>
        </w:rPr>
        <w:t>Главный бухгалтер</w:t>
      </w:r>
      <w:r w:rsidRPr="0034557E">
        <w:rPr>
          <w:sz w:val="24"/>
          <w:szCs w:val="24"/>
        </w:rPr>
        <w:tab/>
      </w:r>
      <w:r w:rsidRPr="0034557E">
        <w:rPr>
          <w:sz w:val="24"/>
          <w:szCs w:val="24"/>
        </w:rPr>
        <w:tab/>
      </w:r>
      <w:r w:rsidRPr="0034557E">
        <w:rPr>
          <w:sz w:val="24"/>
          <w:szCs w:val="24"/>
        </w:rPr>
        <w:tab/>
        <w:t>А.С. Косинова</w:t>
      </w:r>
    </w:p>
    <w:p w:rsidR="005F378D" w:rsidRPr="00FD08D4" w:rsidRDefault="005F378D" w:rsidP="005169B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5F378D" w:rsidRPr="00FD08D4" w:rsidSect="00BA7EA2">
      <w:pgSz w:w="11906" w:h="16838"/>
      <w:pgMar w:top="1134" w:right="567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5B" w:rsidRDefault="00F6045B" w:rsidP="00A02996">
      <w:pPr>
        <w:spacing w:after="0" w:line="240" w:lineRule="auto"/>
      </w:pPr>
      <w:r>
        <w:separator/>
      </w:r>
    </w:p>
  </w:endnote>
  <w:endnote w:type="continuationSeparator" w:id="0">
    <w:p w:rsidR="00F6045B" w:rsidRDefault="00F6045B" w:rsidP="00A0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5B" w:rsidRDefault="00F6045B" w:rsidP="00A02996">
      <w:pPr>
        <w:spacing w:after="0" w:line="240" w:lineRule="auto"/>
      </w:pPr>
      <w:r>
        <w:separator/>
      </w:r>
    </w:p>
  </w:footnote>
  <w:footnote w:type="continuationSeparator" w:id="0">
    <w:p w:rsidR="00F6045B" w:rsidRDefault="00F6045B" w:rsidP="00A0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A0B0B"/>
    <w:multiLevelType w:val="hybridMultilevel"/>
    <w:tmpl w:val="3A682388"/>
    <w:lvl w:ilvl="0" w:tplc="61B26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E2A1B"/>
    <w:multiLevelType w:val="hybridMultilevel"/>
    <w:tmpl w:val="8A1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78F2"/>
    <w:multiLevelType w:val="hybridMultilevel"/>
    <w:tmpl w:val="86A61B30"/>
    <w:lvl w:ilvl="0" w:tplc="7FB82B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32"/>
    <w:rsid w:val="001F4CE2"/>
    <w:rsid w:val="0034557E"/>
    <w:rsid w:val="005169B2"/>
    <w:rsid w:val="00591967"/>
    <w:rsid w:val="005F378D"/>
    <w:rsid w:val="0074723E"/>
    <w:rsid w:val="00872A32"/>
    <w:rsid w:val="00880AB6"/>
    <w:rsid w:val="008E11C1"/>
    <w:rsid w:val="00A02996"/>
    <w:rsid w:val="00A524AC"/>
    <w:rsid w:val="00A557B0"/>
    <w:rsid w:val="00AB6A35"/>
    <w:rsid w:val="00F6045B"/>
    <w:rsid w:val="00FC01C6"/>
    <w:rsid w:val="00FD08D4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D1A77-425A-48CA-91C9-264B9BBF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paragraph" w:styleId="3">
    <w:name w:val="heading 3"/>
    <w:basedOn w:val="a"/>
    <w:next w:val="a"/>
    <w:link w:val="30"/>
    <w:qFormat/>
    <w:rsid w:val="0034557E"/>
    <w:pPr>
      <w:keepNext/>
      <w:spacing w:before="240" w:after="60" w:line="240" w:lineRule="auto"/>
      <w:jc w:val="left"/>
      <w:outlineLvl w:val="2"/>
    </w:pPr>
    <w:rPr>
      <w:rFonts w:eastAsia="Times New Roman"/>
      <w:b/>
      <w:b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rsid w:val="0034557E"/>
    <w:p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0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2996"/>
  </w:style>
  <w:style w:type="paragraph" w:styleId="a6">
    <w:name w:val="footer"/>
    <w:basedOn w:val="a"/>
    <w:link w:val="a7"/>
    <w:uiPriority w:val="99"/>
    <w:unhideWhenUsed/>
    <w:rsid w:val="00A0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2996"/>
  </w:style>
  <w:style w:type="character" w:customStyle="1" w:styleId="30">
    <w:name w:val="Заголовок 3 Знак"/>
    <w:basedOn w:val="a0"/>
    <w:link w:val="3"/>
    <w:rsid w:val="0034557E"/>
    <w:rPr>
      <w:rFonts w:eastAsia="Times New Roman"/>
      <w:b/>
      <w:b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rsid w:val="0034557E"/>
    <w:rPr>
      <w:rFonts w:ascii="Times New Roman" w:eastAsia="Times New Roman" w:hAnsi="Times New Roman" w:cs="Times New Roman"/>
      <w:b/>
      <w:bCs/>
      <w:sz w:val="22"/>
      <w:szCs w:val="22"/>
      <w:lang w:val="sr-Cyrl-CS" w:eastAsia="sr-Cyrl-CS"/>
    </w:rPr>
  </w:style>
  <w:style w:type="paragraph" w:styleId="a8">
    <w:name w:val="Body Text"/>
    <w:basedOn w:val="a"/>
    <w:link w:val="a9"/>
    <w:rsid w:val="0034557E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9">
    <w:name w:val="Основной текст Знак"/>
    <w:basedOn w:val="a0"/>
    <w:link w:val="a8"/>
    <w:rsid w:val="0034557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6EE9-B038-4AAE-9F9D-8402597D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7617</Words>
  <Characters>43420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2021-11-18T07:54:00Z</dcterms:created>
  <dcterms:modified xsi:type="dcterms:W3CDTF">2021-12-06T04:30:00Z</dcterms:modified>
  <cp:category/>
</cp:coreProperties>
</file>