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56F" w:rsidRPr="00944152" w:rsidRDefault="0070656F" w:rsidP="0070656F">
      <w:pPr>
        <w:jc w:val="both"/>
        <w:rPr>
          <w:b/>
          <w:szCs w:val="28"/>
        </w:rPr>
      </w:pPr>
      <w:r>
        <w:rPr>
          <w:b/>
          <w:szCs w:val="28"/>
        </w:rPr>
        <w:t xml:space="preserve">         </w:t>
      </w:r>
      <w:bookmarkStart w:id="0" w:name="_GoBack"/>
      <w:r w:rsidRPr="00944152">
        <w:rPr>
          <w:b/>
          <w:szCs w:val="28"/>
        </w:rPr>
        <w:t>«Незаконное вознаграждение от имени юридического лица»</w:t>
      </w:r>
    </w:p>
    <w:bookmarkEnd w:id="0"/>
    <w:p w:rsidR="0070656F" w:rsidRPr="00697D1A" w:rsidRDefault="0070656F" w:rsidP="0070656F">
      <w:pPr>
        <w:jc w:val="both"/>
        <w:rPr>
          <w:szCs w:val="28"/>
        </w:rPr>
      </w:pPr>
    </w:p>
    <w:p w:rsidR="0070656F" w:rsidRPr="00944152" w:rsidRDefault="0070656F" w:rsidP="0070656F">
      <w:pPr>
        <w:pStyle w:val="a3"/>
        <w:spacing w:before="0" w:beforeAutospacing="0" w:after="0" w:afterAutospacing="0" w:line="288" w:lineRule="atLeast"/>
        <w:ind w:firstLine="540"/>
        <w:jc w:val="both"/>
        <w:rPr>
          <w:sz w:val="28"/>
          <w:szCs w:val="28"/>
        </w:rPr>
      </w:pPr>
      <w:r w:rsidRPr="00697D1A">
        <w:rPr>
          <w:sz w:val="28"/>
          <w:szCs w:val="28"/>
        </w:rPr>
        <w:tab/>
      </w:r>
      <w:r w:rsidRPr="00944152">
        <w:rPr>
          <w:sz w:val="28"/>
          <w:szCs w:val="28"/>
        </w:rPr>
        <w:t xml:space="preserve">Частью 1 ст. 19.28 КоАП РФ установлена административная ответственность за незаконную передачу,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w:t>
      </w:r>
      <w:proofErr w:type="spellStart"/>
      <w:r w:rsidRPr="00944152">
        <w:rPr>
          <w:sz w:val="28"/>
          <w:szCs w:val="28"/>
        </w:rPr>
        <w:t>прав,что</w:t>
      </w:r>
      <w:proofErr w:type="spellEnd"/>
      <w:r w:rsidRPr="00944152">
        <w:rPr>
          <w:sz w:val="28"/>
          <w:szCs w:val="28"/>
        </w:rPr>
        <w:t xml:space="preserve"> влечёт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70656F" w:rsidRPr="00944152" w:rsidRDefault="0070656F" w:rsidP="0070656F">
      <w:pPr>
        <w:pStyle w:val="a3"/>
        <w:spacing w:before="0" w:beforeAutospacing="0" w:after="0" w:afterAutospacing="0" w:line="288" w:lineRule="atLeast"/>
        <w:ind w:firstLine="540"/>
        <w:jc w:val="both"/>
        <w:rPr>
          <w:sz w:val="28"/>
          <w:szCs w:val="28"/>
        </w:rPr>
      </w:pPr>
      <w:r w:rsidRPr="00944152">
        <w:rPr>
          <w:sz w:val="28"/>
          <w:szCs w:val="28"/>
        </w:rPr>
        <w:t>Часть 2 названной статьи предусмотрена административная ответственность за совершение вышеуказанных действий в крупном размере, т.е. сумма денег, стоимость ценных бумаг, иного имущества, услуг имущественного характера, иных имущественных прав, превышающих один миллион рублей.</w:t>
      </w:r>
    </w:p>
    <w:p w:rsidR="0070656F" w:rsidRPr="00944152" w:rsidRDefault="0070656F" w:rsidP="0070656F">
      <w:pPr>
        <w:pStyle w:val="a3"/>
        <w:spacing w:before="0" w:beforeAutospacing="0" w:after="0" w:afterAutospacing="0" w:line="288" w:lineRule="atLeast"/>
        <w:ind w:firstLine="540"/>
        <w:jc w:val="both"/>
        <w:rPr>
          <w:sz w:val="28"/>
          <w:szCs w:val="28"/>
        </w:rPr>
      </w:pPr>
      <w:r w:rsidRPr="00944152">
        <w:rPr>
          <w:sz w:val="28"/>
          <w:szCs w:val="28"/>
        </w:rPr>
        <w:t xml:space="preserve">Частью 3 названной </w:t>
      </w:r>
      <w:proofErr w:type="gramStart"/>
      <w:r w:rsidRPr="00944152">
        <w:rPr>
          <w:sz w:val="28"/>
          <w:szCs w:val="28"/>
        </w:rPr>
        <w:t>статьи  предусмотрена</w:t>
      </w:r>
      <w:proofErr w:type="gramEnd"/>
      <w:r w:rsidRPr="00944152">
        <w:rPr>
          <w:sz w:val="28"/>
          <w:szCs w:val="28"/>
        </w:rPr>
        <w:t xml:space="preserve"> административная ответственность за совершение вышеназванных действий в особо крупном размере, т.е. сумма денег, стоимость ценных бумаг, иного имущества, услуг имущественного характера, иных имущественных прав, превышающие двадцать миллионов рублей.</w:t>
      </w:r>
    </w:p>
    <w:p w:rsidR="0070656F" w:rsidRPr="00944152" w:rsidRDefault="0070656F" w:rsidP="0070656F">
      <w:pPr>
        <w:pStyle w:val="a3"/>
        <w:spacing w:before="0" w:beforeAutospacing="0" w:after="0" w:afterAutospacing="0" w:line="288" w:lineRule="atLeast"/>
        <w:ind w:firstLine="540"/>
        <w:jc w:val="both"/>
        <w:rPr>
          <w:sz w:val="28"/>
          <w:szCs w:val="28"/>
        </w:rPr>
      </w:pPr>
      <w:r w:rsidRPr="00944152">
        <w:rPr>
          <w:sz w:val="28"/>
          <w:szCs w:val="28"/>
        </w:rPr>
        <w:t>С объективной стороны правонарушение выражается в совершаемых от имени или в интересах юридического лица действиях, состоящих в незаконной передаче, предложении или обещании должностным лицам, указанным в данной статье, денег, ценных бумаг, иного имущества либо оказании услуг имущественного характера, предоставлении имущественных прав за совершение должностным лицом в интересах этого юридического лица действия (бездействие), связанного с занимаемым им служебным положением.</w:t>
      </w:r>
    </w:p>
    <w:p w:rsidR="0070656F" w:rsidRDefault="0070656F" w:rsidP="0070656F">
      <w:pPr>
        <w:pStyle w:val="a3"/>
        <w:spacing w:before="0" w:beforeAutospacing="0" w:after="0" w:afterAutospacing="0" w:line="288" w:lineRule="atLeast"/>
        <w:ind w:firstLine="540"/>
        <w:jc w:val="both"/>
        <w:rPr>
          <w:sz w:val="28"/>
          <w:szCs w:val="28"/>
        </w:rPr>
      </w:pPr>
      <w:r w:rsidRPr="00944152">
        <w:rPr>
          <w:sz w:val="28"/>
          <w:szCs w:val="28"/>
        </w:rPr>
        <w:t xml:space="preserve">Субъектом правонарушения является юридическое лицо, от имени или в интересах которого осуществлялись действия, указанные в диспозиции данной статьи. </w:t>
      </w:r>
    </w:p>
    <w:p w:rsidR="0070656F" w:rsidRPr="00944152" w:rsidRDefault="0070656F" w:rsidP="0070656F">
      <w:pPr>
        <w:pStyle w:val="a3"/>
        <w:spacing w:before="0" w:beforeAutospacing="0" w:after="0" w:afterAutospacing="0" w:line="288" w:lineRule="atLeast"/>
        <w:ind w:firstLine="540"/>
        <w:jc w:val="both"/>
        <w:rPr>
          <w:sz w:val="28"/>
          <w:szCs w:val="28"/>
        </w:rPr>
      </w:pPr>
    </w:p>
    <w:p w:rsidR="0070656F" w:rsidRDefault="0070656F" w:rsidP="0070656F">
      <w:pPr>
        <w:jc w:val="both"/>
        <w:rPr>
          <w:szCs w:val="28"/>
        </w:rPr>
      </w:pPr>
      <w:r>
        <w:rPr>
          <w:szCs w:val="28"/>
        </w:rPr>
        <w:t>Заместитель прокурора</w:t>
      </w:r>
    </w:p>
    <w:p w:rsidR="0070656F" w:rsidRDefault="0070656F" w:rsidP="0070656F">
      <w:pPr>
        <w:jc w:val="both"/>
        <w:rPr>
          <w:szCs w:val="28"/>
        </w:rPr>
      </w:pPr>
      <w:r>
        <w:rPr>
          <w:szCs w:val="28"/>
        </w:rPr>
        <w:t>Павловского района</w:t>
      </w:r>
    </w:p>
    <w:p w:rsidR="0070656F" w:rsidRDefault="0070656F" w:rsidP="0070656F">
      <w:pPr>
        <w:jc w:val="both"/>
        <w:rPr>
          <w:szCs w:val="28"/>
        </w:rPr>
      </w:pPr>
    </w:p>
    <w:p w:rsidR="0070656F" w:rsidRDefault="0070656F" w:rsidP="0070656F">
      <w:pPr>
        <w:jc w:val="both"/>
        <w:rPr>
          <w:szCs w:val="28"/>
        </w:rPr>
      </w:pPr>
      <w:r>
        <w:rPr>
          <w:szCs w:val="28"/>
        </w:rPr>
        <w:t>младший советник юстиции                                                          Ж.Е. Щетинина</w:t>
      </w:r>
    </w:p>
    <w:p w:rsidR="007A6170" w:rsidRDefault="007A6170"/>
    <w:sectPr w:rsidR="007A6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58"/>
    <w:rsid w:val="000B0890"/>
    <w:rsid w:val="001F7258"/>
    <w:rsid w:val="0070656F"/>
    <w:rsid w:val="007A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99B4"/>
  <w15:chartTrackingRefBased/>
  <w15:docId w15:val="{2868F67D-0AAB-4161-BD73-B4BDF412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89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56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3</cp:revision>
  <dcterms:created xsi:type="dcterms:W3CDTF">2024-12-09T01:23:00Z</dcterms:created>
  <dcterms:modified xsi:type="dcterms:W3CDTF">2024-12-09T01:26:00Z</dcterms:modified>
</cp:coreProperties>
</file>